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6426D" w14:textId="77777777" w:rsidR="009E5257" w:rsidRPr="003E0D22" w:rsidRDefault="009E5257" w:rsidP="0010361A">
      <w:pPr>
        <w:pStyle w:val="a6"/>
        <w:tabs>
          <w:tab w:val="clear" w:pos="4252"/>
          <w:tab w:val="clear" w:pos="8504"/>
        </w:tabs>
        <w:wordWrap/>
        <w:snapToGrid/>
        <w:ind w:rightChars="-27" w:right="-54"/>
        <w:rPr>
          <w:rFonts w:ascii="맑은 고딕" w:eastAsia="맑은 고딕" w:hAnsi="맑은 고딕" w:cs="Arial"/>
          <w:sz w:val="16"/>
          <w:szCs w:val="16"/>
        </w:rPr>
      </w:pPr>
    </w:p>
    <w:tbl>
      <w:tblPr>
        <w:tblW w:w="0" w:type="auto"/>
        <w:jc w:val="center"/>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8889"/>
      </w:tblGrid>
      <w:tr w:rsidR="0052598C" w:rsidRPr="00A53566" w14:paraId="59270F73" w14:textId="77777777" w:rsidTr="00927176">
        <w:trPr>
          <w:trHeight w:val="118"/>
          <w:jc w:val="center"/>
        </w:trPr>
        <w:tc>
          <w:tcPr>
            <w:tcW w:w="8889" w:type="dxa"/>
            <w:tcBorders>
              <w:top w:val="single" w:sz="8" w:space="0" w:color="CCCCFF"/>
              <w:bottom w:val="single" w:sz="8" w:space="0" w:color="CCCCFF"/>
            </w:tcBorders>
            <w:vAlign w:val="center"/>
          </w:tcPr>
          <w:p w14:paraId="425F32A7" w14:textId="640ED726" w:rsidR="0052598C" w:rsidRPr="00A53566" w:rsidRDefault="00020AD5" w:rsidP="00ED6580">
            <w:pPr>
              <w:ind w:left="360" w:rightChars="-27" w:right="-54" w:hangingChars="100" w:hanging="360"/>
              <w:jc w:val="center"/>
              <w:rPr>
                <w:rFonts w:ascii="맑은 고딕" w:eastAsia="맑은 고딕" w:hAnsi="맑은 고딕" w:cs="Arial"/>
                <w:b/>
                <w:bCs/>
                <w:sz w:val="36"/>
                <w:szCs w:val="36"/>
              </w:rPr>
            </w:pPr>
            <w:proofErr w:type="spellStart"/>
            <w:r w:rsidRPr="00020AD5">
              <w:rPr>
                <w:rFonts w:ascii="맑은 고딕" w:eastAsia="맑은 고딕" w:hAnsi="맑은 고딕" w:cs="Arial" w:hint="eastAsia"/>
                <w:b/>
                <w:bCs/>
                <w:sz w:val="36"/>
                <w:szCs w:val="36"/>
              </w:rPr>
              <w:t>유안타제</w:t>
            </w:r>
            <w:proofErr w:type="spellEnd"/>
            <w:r w:rsidR="00916E6C">
              <w:rPr>
                <w:rFonts w:ascii="맑은 고딕" w:eastAsia="맑은 고딕" w:hAnsi="맑은 고딕" w:cs="Arial" w:hint="eastAsia"/>
                <w:b/>
                <w:bCs/>
                <w:sz w:val="36"/>
                <w:szCs w:val="36"/>
              </w:rPr>
              <w:t>16</w:t>
            </w:r>
            <w:r w:rsidRPr="00020AD5">
              <w:rPr>
                <w:rFonts w:ascii="맑은 고딕" w:eastAsia="맑은 고딕" w:hAnsi="맑은 고딕" w:cs="Arial" w:hint="eastAsia"/>
                <w:b/>
                <w:bCs/>
                <w:sz w:val="36"/>
                <w:szCs w:val="36"/>
              </w:rPr>
              <w:t>호기업인수목적 주식회사</w:t>
            </w:r>
            <w:r>
              <w:rPr>
                <w:rFonts w:ascii="맑은 고딕" w:eastAsia="맑은 고딕" w:hAnsi="맑은 고딕" w:cs="Arial" w:hint="eastAsia"/>
                <w:b/>
                <w:bCs/>
                <w:sz w:val="36"/>
                <w:szCs w:val="36"/>
              </w:rPr>
              <w:t xml:space="preserve"> </w:t>
            </w:r>
            <w:r w:rsidR="00927176">
              <w:rPr>
                <w:rFonts w:ascii="맑은 고딕" w:eastAsia="맑은 고딕" w:hAnsi="맑은 고딕" w:cs="Arial" w:hint="eastAsia"/>
                <w:b/>
                <w:bCs/>
                <w:sz w:val="36"/>
                <w:szCs w:val="36"/>
              </w:rPr>
              <w:t xml:space="preserve">수요예측 </w:t>
            </w:r>
            <w:r w:rsidR="00A436C8">
              <w:rPr>
                <w:rFonts w:ascii="맑은 고딕" w:eastAsia="맑은 고딕" w:hAnsi="맑은 고딕" w:cs="Arial" w:hint="eastAsia"/>
                <w:b/>
                <w:bCs/>
                <w:sz w:val="36"/>
                <w:szCs w:val="36"/>
              </w:rPr>
              <w:t>안내</w:t>
            </w:r>
          </w:p>
        </w:tc>
      </w:tr>
    </w:tbl>
    <w:p w14:paraId="4A88A65D" w14:textId="77777777" w:rsidR="00927176" w:rsidRPr="005E01DB" w:rsidRDefault="00927176" w:rsidP="0010361A">
      <w:pPr>
        <w:pStyle w:val="4"/>
        <w:wordWrap/>
        <w:ind w:rightChars="-27" w:right="-54"/>
        <w:rPr>
          <w:rFonts w:ascii="맑은 고딕" w:eastAsia="맑은 고딕" w:hAnsi="맑은 고딕" w:cs="Arial"/>
          <w:b/>
          <w:sz w:val="20"/>
          <w:szCs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927176" w14:paraId="2EF8AD86" w14:textId="77777777" w:rsidTr="00F0184F">
        <w:tc>
          <w:tcPr>
            <w:tcW w:w="9864" w:type="dxa"/>
            <w:shd w:val="clear" w:color="auto" w:fill="auto"/>
            <w:vAlign w:val="center"/>
          </w:tcPr>
          <w:p w14:paraId="776313BA" w14:textId="0324CCF4" w:rsidR="00927176" w:rsidRPr="00F0184F" w:rsidRDefault="00A436C8" w:rsidP="007A6C1A">
            <w:pPr>
              <w:wordWrap/>
              <w:spacing w:line="0" w:lineRule="atLeast"/>
              <w:ind w:right="170"/>
              <w:rPr>
                <w:rFonts w:ascii="맑은 고딕" w:eastAsia="맑은 고딕" w:hAnsi="맑은 고딕" w:cs="Arial"/>
                <w:b/>
                <w:sz w:val="22"/>
              </w:rPr>
            </w:pPr>
            <w:r>
              <w:rPr>
                <w:rFonts w:ascii="맑은 고딕" w:eastAsia="맑은 고딕" w:hAnsi="맑은 고딕" w:cs="Arial" w:hint="eastAsia"/>
                <w:b/>
                <w:sz w:val="22"/>
              </w:rPr>
              <w:t>주식회사</w:t>
            </w:r>
            <w:r w:rsidR="00C723F3">
              <w:rPr>
                <w:rFonts w:ascii="맑은 고딕" w:eastAsia="맑은 고딕" w:hAnsi="맑은 고딕" w:cs="Arial" w:hint="eastAsia"/>
                <w:b/>
                <w:sz w:val="22"/>
              </w:rPr>
              <w:t xml:space="preserve"> </w:t>
            </w:r>
            <w:proofErr w:type="spellStart"/>
            <w:r w:rsidR="00020AD5" w:rsidRPr="00020AD5">
              <w:rPr>
                <w:rFonts w:ascii="맑은 고딕" w:eastAsia="맑은 고딕" w:hAnsi="맑은 고딕" w:cs="Arial" w:hint="eastAsia"/>
                <w:b/>
                <w:sz w:val="22"/>
              </w:rPr>
              <w:t>유안타제</w:t>
            </w:r>
            <w:proofErr w:type="spellEnd"/>
            <w:r w:rsidR="00916E6C">
              <w:rPr>
                <w:rFonts w:ascii="맑은 고딕" w:eastAsia="맑은 고딕" w:hAnsi="맑은 고딕" w:cs="Arial" w:hint="eastAsia"/>
                <w:b/>
                <w:sz w:val="22"/>
              </w:rPr>
              <w:t>16</w:t>
            </w:r>
            <w:r w:rsidR="00020AD5" w:rsidRPr="00020AD5">
              <w:rPr>
                <w:rFonts w:ascii="맑은 고딕" w:eastAsia="맑은 고딕" w:hAnsi="맑은 고딕" w:cs="Arial" w:hint="eastAsia"/>
                <w:b/>
                <w:sz w:val="22"/>
              </w:rPr>
              <w:t>호기업인수목적 주식회사</w:t>
            </w:r>
            <w:r w:rsidR="007213C6" w:rsidRPr="00F0184F">
              <w:rPr>
                <w:rFonts w:ascii="맑은 고딕" w:eastAsia="맑은 고딕" w:hAnsi="맑은 고딕" w:cs="Arial" w:hint="eastAsia"/>
                <w:b/>
                <w:sz w:val="22"/>
              </w:rPr>
              <w:t>의</w:t>
            </w:r>
            <w:r w:rsidR="00927176" w:rsidRPr="00F0184F">
              <w:rPr>
                <w:rFonts w:ascii="맑은 고딕" w:eastAsia="맑은 고딕" w:hAnsi="맑은 고딕" w:cs="Arial" w:hint="eastAsia"/>
                <w:b/>
                <w:sz w:val="22"/>
              </w:rPr>
              <w:t xml:space="preserve"> 기명식 </w:t>
            </w:r>
            <w:proofErr w:type="spellStart"/>
            <w:r w:rsidR="00927176" w:rsidRPr="00F0184F">
              <w:rPr>
                <w:rFonts w:ascii="맑은 고딕" w:eastAsia="맑은 고딕" w:hAnsi="맑은 고딕" w:cs="Arial" w:hint="eastAsia"/>
                <w:b/>
                <w:sz w:val="22"/>
              </w:rPr>
              <w:t>보통주</w:t>
            </w:r>
            <w:proofErr w:type="spellEnd"/>
            <w:r w:rsidR="00927176" w:rsidRPr="00F0184F">
              <w:rPr>
                <w:rFonts w:ascii="맑은 고딕" w:eastAsia="맑은 고딕" w:hAnsi="맑은 고딕" w:cs="Arial" w:hint="eastAsia"/>
                <w:b/>
                <w:sz w:val="22"/>
              </w:rPr>
              <w:t xml:space="preserve"> </w:t>
            </w:r>
            <w:r w:rsidR="007A6C1A">
              <w:rPr>
                <w:rFonts w:ascii="맑은 고딕" w:eastAsia="맑은 고딕" w:hAnsi="맑은 고딕" w:cs="Arial"/>
                <w:b/>
                <w:sz w:val="22"/>
              </w:rPr>
              <w:t>5</w:t>
            </w:r>
            <w:r w:rsidR="00B77A13">
              <w:rPr>
                <w:rFonts w:ascii="맑은 고딕" w:eastAsia="맑은 고딕" w:hAnsi="맑은 고딕" w:cs="Arial"/>
                <w:b/>
                <w:sz w:val="22"/>
              </w:rPr>
              <w:t>,</w:t>
            </w:r>
            <w:r w:rsidR="007A6C1A">
              <w:rPr>
                <w:rFonts w:ascii="맑은 고딕" w:eastAsia="맑은 고딕" w:hAnsi="맑은 고딕" w:cs="Arial"/>
                <w:b/>
                <w:sz w:val="22"/>
              </w:rPr>
              <w:t>15</w:t>
            </w:r>
            <w:r w:rsidR="00ED6580">
              <w:rPr>
                <w:rFonts w:ascii="맑은 고딕" w:eastAsia="맑은 고딕" w:hAnsi="맑은 고딕" w:cs="Arial"/>
                <w:b/>
                <w:sz w:val="22"/>
              </w:rPr>
              <w:t>0</w:t>
            </w:r>
            <w:r w:rsidR="00B71F26">
              <w:rPr>
                <w:rFonts w:ascii="맑은 고딕" w:eastAsia="맑은 고딕" w:hAnsi="맑은 고딕" w:cs="Arial" w:hint="eastAsia"/>
                <w:b/>
                <w:sz w:val="22"/>
              </w:rPr>
              <w:t>,000</w:t>
            </w:r>
            <w:r w:rsidR="00927176" w:rsidRPr="00F0184F">
              <w:rPr>
                <w:rFonts w:ascii="맑은 고딕" w:eastAsia="맑은 고딕" w:hAnsi="맑은 고딕" w:cs="Arial" w:hint="eastAsia"/>
                <w:b/>
                <w:sz w:val="22"/>
              </w:rPr>
              <w:t>주를 공모함에 있어 최종공모가액을 결정하고자 아래와 같이 수요예측</w:t>
            </w:r>
            <w:r w:rsidR="00A4192A">
              <w:rPr>
                <w:rFonts w:ascii="맑은 고딕" w:eastAsia="맑은 고딕" w:hAnsi="맑은 고딕" w:cs="Arial" w:hint="eastAsia"/>
                <w:b/>
                <w:sz w:val="22"/>
              </w:rPr>
              <w:t>을 실</w:t>
            </w:r>
            <w:r w:rsidR="00927176" w:rsidRPr="00F0184F">
              <w:rPr>
                <w:rFonts w:ascii="맑은 고딕" w:eastAsia="맑은 고딕" w:hAnsi="맑은 고딕" w:cs="Arial" w:hint="eastAsia"/>
                <w:b/>
                <w:sz w:val="22"/>
              </w:rPr>
              <w:t>시하오니, 다음의 내용을 숙지하시어 참가하여 주시기 바랍니다.</w:t>
            </w:r>
          </w:p>
        </w:tc>
      </w:tr>
    </w:tbl>
    <w:p w14:paraId="1525B756" w14:textId="77777777" w:rsidR="0075014F" w:rsidRDefault="0075014F" w:rsidP="0010361A">
      <w:pPr>
        <w:pStyle w:val="4"/>
        <w:wordWrap/>
        <w:ind w:rightChars="-27" w:right="-54"/>
        <w:rPr>
          <w:rFonts w:ascii="맑은 고딕" w:eastAsia="맑은 고딕" w:hAnsi="맑은 고딕" w:cs="Arial"/>
          <w:b/>
          <w:sz w:val="20"/>
          <w:szCs w:val="20"/>
        </w:rPr>
      </w:pPr>
    </w:p>
    <w:p w14:paraId="62F726EC" w14:textId="77777777" w:rsidR="00927176" w:rsidRPr="00F0184F" w:rsidRDefault="00927176" w:rsidP="0010361A">
      <w:pPr>
        <w:wordWrap/>
        <w:spacing w:line="0" w:lineRule="atLeast"/>
        <w:rPr>
          <w:rFonts w:ascii="맑은 고딕" w:eastAsia="맑은 고딕" w:hAnsi="맑은 고딕"/>
        </w:rPr>
      </w:pPr>
      <w:r w:rsidRPr="00F0184F">
        <w:rPr>
          <w:rFonts w:ascii="맑은 고딕" w:eastAsia="맑은 고딕" w:hAnsi="맑은 고딕"/>
          <w:b/>
          <w:bCs/>
          <w:sz w:val="22"/>
          <w:szCs w:val="22"/>
        </w:rPr>
        <w:t xml:space="preserve">1. </w:t>
      </w:r>
      <w:r w:rsidR="00545A9E" w:rsidRPr="00F0184F">
        <w:rPr>
          <w:rFonts w:ascii="맑은 고딕" w:eastAsia="맑은 고딕" w:hAnsi="맑은 고딕" w:cs="바탕" w:hint="eastAsia"/>
          <w:b/>
          <w:bCs/>
          <w:sz w:val="22"/>
          <w:szCs w:val="22"/>
        </w:rPr>
        <w:t xml:space="preserve">수요예측 </w:t>
      </w:r>
      <w:r w:rsidR="008872B8" w:rsidRPr="00F0184F">
        <w:rPr>
          <w:rFonts w:ascii="맑은 고딕" w:eastAsia="맑은 고딕" w:hAnsi="맑은 고딕" w:cs="바탕" w:hint="eastAsia"/>
          <w:b/>
          <w:bCs/>
          <w:sz w:val="22"/>
          <w:szCs w:val="22"/>
        </w:rPr>
        <w:t>접수</w:t>
      </w:r>
      <w:r w:rsidR="00E93CAD" w:rsidRPr="00F0184F">
        <w:rPr>
          <w:rFonts w:ascii="맑은 고딕" w:eastAsia="맑은 고딕" w:hAnsi="맑은 고딕" w:cs="바탕" w:hint="eastAsia"/>
          <w:b/>
          <w:bCs/>
          <w:sz w:val="22"/>
          <w:szCs w:val="22"/>
        </w:rPr>
        <w:t xml:space="preserve"> </w:t>
      </w:r>
      <w:r w:rsidR="008872B8" w:rsidRPr="00F0184F">
        <w:rPr>
          <w:rFonts w:ascii="맑은 고딕" w:eastAsia="맑은 고딕" w:hAnsi="맑은 고딕" w:cs="바탕" w:hint="eastAsia"/>
          <w:b/>
          <w:bCs/>
          <w:sz w:val="22"/>
          <w:szCs w:val="22"/>
        </w:rPr>
        <w:t>일시 및 방법</w:t>
      </w:r>
    </w:p>
    <w:tbl>
      <w:tblPr>
        <w:tblW w:w="0" w:type="auto"/>
        <w:tblInd w:w="17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47"/>
        <w:gridCol w:w="7741"/>
      </w:tblGrid>
      <w:tr w:rsidR="008872B8" w14:paraId="2ADCFD94" w14:textId="77777777" w:rsidTr="00283BF3">
        <w:tc>
          <w:tcPr>
            <w:tcW w:w="1773" w:type="dxa"/>
            <w:shd w:val="clear" w:color="auto" w:fill="D9D9D9"/>
          </w:tcPr>
          <w:p w14:paraId="3E9D0CEB" w14:textId="77777777" w:rsidR="008872B8" w:rsidRPr="00F0184F" w:rsidRDefault="008872B8" w:rsidP="00F0184F">
            <w:pPr>
              <w:wordWrap/>
              <w:spacing w:line="0" w:lineRule="atLeast"/>
              <w:rPr>
                <w:rFonts w:ascii="맑은 고딕" w:eastAsia="맑은 고딕" w:hAnsi="맑은 고딕" w:cs="바탕"/>
                <w:b/>
                <w:sz w:val="22"/>
                <w:szCs w:val="22"/>
              </w:rPr>
            </w:pPr>
            <w:r w:rsidRPr="00F0184F">
              <w:rPr>
                <w:rFonts w:ascii="맑은 고딕" w:eastAsia="맑은 고딕" w:hAnsi="맑은 고딕" w:cs="바탕" w:hint="eastAsia"/>
                <w:b/>
                <w:sz w:val="22"/>
                <w:szCs w:val="22"/>
              </w:rPr>
              <w:t>구분</w:t>
            </w:r>
          </w:p>
        </w:tc>
        <w:tc>
          <w:tcPr>
            <w:tcW w:w="7928" w:type="dxa"/>
            <w:shd w:val="clear" w:color="auto" w:fill="D9D9D9"/>
          </w:tcPr>
          <w:p w14:paraId="2A055D67" w14:textId="77777777" w:rsidR="008872B8" w:rsidRPr="00F0184F" w:rsidRDefault="008872B8" w:rsidP="00F0184F">
            <w:pPr>
              <w:wordWrap/>
              <w:spacing w:line="0" w:lineRule="atLeast"/>
              <w:rPr>
                <w:rFonts w:ascii="맑은 고딕" w:eastAsia="맑은 고딕" w:hAnsi="맑은 고딕" w:cs="바탕"/>
                <w:b/>
                <w:sz w:val="22"/>
                <w:szCs w:val="22"/>
              </w:rPr>
            </w:pPr>
            <w:r w:rsidRPr="00F0184F">
              <w:rPr>
                <w:rFonts w:ascii="맑은 고딕" w:eastAsia="맑은 고딕" w:hAnsi="맑은 고딕" w:cs="바탕" w:hint="eastAsia"/>
                <w:b/>
                <w:sz w:val="22"/>
                <w:szCs w:val="22"/>
              </w:rPr>
              <w:t>내용</w:t>
            </w:r>
          </w:p>
        </w:tc>
      </w:tr>
      <w:tr w:rsidR="008872B8" w14:paraId="78E1AEFF" w14:textId="77777777" w:rsidTr="00F0184F">
        <w:tc>
          <w:tcPr>
            <w:tcW w:w="1773" w:type="dxa"/>
            <w:shd w:val="clear" w:color="auto" w:fill="auto"/>
          </w:tcPr>
          <w:p w14:paraId="7AF8E357" w14:textId="77777777" w:rsidR="008872B8" w:rsidRPr="0098359F" w:rsidRDefault="008872B8" w:rsidP="00F0184F">
            <w:pPr>
              <w:wordWrap/>
              <w:adjustRightInd w:val="0"/>
              <w:spacing w:line="0" w:lineRule="atLeast"/>
              <w:rPr>
                <w:rFonts w:ascii="맑은 고딕" w:eastAsia="맑은 고딕" w:hAnsi="맑은 고딕" w:cs="굴림"/>
                <w:kern w:val="0"/>
                <w:sz w:val="22"/>
              </w:rPr>
            </w:pPr>
            <w:r w:rsidRPr="0098359F">
              <w:rPr>
                <w:rFonts w:ascii="맑은 고딕" w:eastAsia="맑은 고딕" w:hAnsi="맑은 고딕" w:cs="굴림" w:hint="eastAsia"/>
                <w:kern w:val="0"/>
                <w:sz w:val="22"/>
                <w:szCs w:val="22"/>
              </w:rPr>
              <w:t>접수기간</w:t>
            </w:r>
          </w:p>
        </w:tc>
        <w:tc>
          <w:tcPr>
            <w:tcW w:w="7928" w:type="dxa"/>
            <w:shd w:val="clear" w:color="auto" w:fill="auto"/>
          </w:tcPr>
          <w:p w14:paraId="393672DF" w14:textId="5E9840B3" w:rsidR="008872B8" w:rsidRPr="00F0184F" w:rsidRDefault="008D25AA" w:rsidP="007A6C1A">
            <w:pPr>
              <w:wordWrap/>
              <w:adjustRightInd w:val="0"/>
              <w:spacing w:line="0" w:lineRule="atLeast"/>
              <w:rPr>
                <w:rFonts w:ascii="맑은 고딕" w:eastAsia="맑은 고딕" w:hAnsi="맑은 고딕" w:cs="굴림"/>
                <w:b/>
                <w:kern w:val="0"/>
                <w:sz w:val="22"/>
              </w:rPr>
            </w:pPr>
            <w:r>
              <w:rPr>
                <w:rFonts w:ascii="맑은 고딕" w:eastAsia="맑은 고딕" w:hAnsi="맑은 고딕" w:cs="굴림"/>
                <w:b/>
                <w:kern w:val="0"/>
                <w:sz w:val="22"/>
                <w:szCs w:val="22"/>
              </w:rPr>
              <w:t>202</w:t>
            </w:r>
            <w:r w:rsidR="00020AD5">
              <w:rPr>
                <w:rFonts w:ascii="맑은 고딕" w:eastAsia="맑은 고딕" w:hAnsi="맑은 고딕" w:cs="굴림"/>
                <w:b/>
                <w:kern w:val="0"/>
                <w:sz w:val="22"/>
                <w:szCs w:val="22"/>
              </w:rPr>
              <w:t>4</w:t>
            </w:r>
            <w:r w:rsidR="008872B8" w:rsidRPr="00F0184F">
              <w:rPr>
                <w:rFonts w:ascii="맑은 고딕" w:eastAsia="맑은 고딕" w:hAnsi="맑은 고딕" w:cs="굴림" w:hint="eastAsia"/>
                <w:b/>
                <w:kern w:val="0"/>
                <w:sz w:val="22"/>
                <w:szCs w:val="22"/>
              </w:rPr>
              <w:t>년</w:t>
            </w:r>
            <w:r w:rsidR="008872B8" w:rsidRPr="00F0184F">
              <w:rPr>
                <w:rFonts w:ascii="맑은 고딕" w:eastAsia="맑은 고딕" w:hAnsi="맑은 고딕" w:cs="굴림"/>
                <w:b/>
                <w:kern w:val="0"/>
                <w:sz w:val="22"/>
                <w:szCs w:val="22"/>
              </w:rPr>
              <w:t xml:space="preserve"> </w:t>
            </w:r>
            <w:r w:rsidR="007A6C1A">
              <w:rPr>
                <w:rFonts w:ascii="맑은 고딕" w:eastAsia="맑은 고딕" w:hAnsi="맑은 고딕" w:cs="굴림"/>
                <w:b/>
                <w:kern w:val="0"/>
                <w:sz w:val="22"/>
                <w:szCs w:val="22"/>
              </w:rPr>
              <w:t>04</w:t>
            </w:r>
            <w:r w:rsidR="008872B8" w:rsidRPr="00F0184F">
              <w:rPr>
                <w:rFonts w:ascii="맑은 고딕" w:eastAsia="맑은 고딕" w:hAnsi="맑은 고딕" w:cs="굴림" w:hint="eastAsia"/>
                <w:b/>
                <w:kern w:val="0"/>
                <w:sz w:val="22"/>
                <w:szCs w:val="22"/>
              </w:rPr>
              <w:t>월</w:t>
            </w:r>
            <w:r w:rsidR="008872B8" w:rsidRPr="00F0184F">
              <w:rPr>
                <w:rFonts w:ascii="맑은 고딕" w:eastAsia="맑은 고딕" w:hAnsi="맑은 고딕" w:cs="굴림"/>
                <w:b/>
                <w:kern w:val="0"/>
                <w:sz w:val="22"/>
                <w:szCs w:val="22"/>
              </w:rPr>
              <w:t xml:space="preserve"> </w:t>
            </w:r>
            <w:r w:rsidR="00020AD5">
              <w:rPr>
                <w:rFonts w:ascii="맑은 고딕" w:eastAsia="맑은 고딕" w:hAnsi="맑은 고딕" w:cs="굴림"/>
                <w:b/>
                <w:kern w:val="0"/>
                <w:sz w:val="22"/>
                <w:szCs w:val="22"/>
              </w:rPr>
              <w:t>1</w:t>
            </w:r>
            <w:r w:rsidR="007A6C1A">
              <w:rPr>
                <w:rFonts w:ascii="맑은 고딕" w:eastAsia="맑은 고딕" w:hAnsi="맑은 고딕" w:cs="굴림"/>
                <w:b/>
                <w:kern w:val="0"/>
                <w:sz w:val="22"/>
                <w:szCs w:val="22"/>
              </w:rPr>
              <w:t>5</w:t>
            </w:r>
            <w:r w:rsidR="008872B8" w:rsidRPr="00F0184F">
              <w:rPr>
                <w:rFonts w:ascii="맑은 고딕" w:eastAsia="맑은 고딕" w:hAnsi="맑은 고딕" w:cs="굴림" w:hint="eastAsia"/>
                <w:b/>
                <w:kern w:val="0"/>
                <w:sz w:val="22"/>
                <w:szCs w:val="22"/>
              </w:rPr>
              <w:t>일</w:t>
            </w:r>
            <w:r w:rsidR="00157775" w:rsidRPr="00F0184F">
              <w:rPr>
                <w:rFonts w:ascii="맑은 고딕" w:eastAsia="맑은 고딕" w:hAnsi="맑은 고딕" w:cs="굴림" w:hint="eastAsia"/>
                <w:b/>
                <w:kern w:val="0"/>
                <w:sz w:val="22"/>
                <w:szCs w:val="22"/>
              </w:rPr>
              <w:t>(</w:t>
            </w:r>
            <w:r w:rsidR="007A6C1A">
              <w:rPr>
                <w:rFonts w:ascii="맑은 고딕" w:eastAsia="맑은 고딕" w:hAnsi="맑은 고딕" w:cs="굴림" w:hint="eastAsia"/>
                <w:b/>
                <w:kern w:val="0"/>
                <w:sz w:val="22"/>
                <w:szCs w:val="22"/>
              </w:rPr>
              <w:t>월</w:t>
            </w:r>
            <w:r w:rsidR="00B71F26">
              <w:rPr>
                <w:rFonts w:ascii="맑은 고딕" w:eastAsia="맑은 고딕" w:hAnsi="맑은 고딕" w:cs="굴림" w:hint="eastAsia"/>
                <w:b/>
                <w:kern w:val="0"/>
                <w:sz w:val="22"/>
                <w:szCs w:val="22"/>
              </w:rPr>
              <w:t>)</w:t>
            </w:r>
            <w:r w:rsidR="008872B8" w:rsidRPr="00F0184F">
              <w:rPr>
                <w:rFonts w:ascii="맑은 고딕" w:eastAsia="맑은 고딕" w:hAnsi="맑은 고딕" w:cs="굴림"/>
                <w:b/>
                <w:kern w:val="0"/>
                <w:sz w:val="22"/>
                <w:szCs w:val="22"/>
              </w:rPr>
              <w:t xml:space="preserve"> </w:t>
            </w:r>
            <w:r w:rsidR="00157775" w:rsidRPr="00F0184F">
              <w:rPr>
                <w:rFonts w:ascii="맑은 고딕" w:eastAsia="맑은 고딕" w:hAnsi="맑은 고딕" w:cs="굴림" w:hint="eastAsia"/>
                <w:b/>
                <w:kern w:val="0"/>
                <w:sz w:val="22"/>
                <w:szCs w:val="22"/>
              </w:rPr>
              <w:t xml:space="preserve">~ </w:t>
            </w:r>
            <w:r w:rsidR="00020AD5">
              <w:rPr>
                <w:rFonts w:ascii="맑은 고딕" w:eastAsia="맑은 고딕" w:hAnsi="맑은 고딕" w:cs="굴림"/>
                <w:b/>
                <w:kern w:val="0"/>
                <w:sz w:val="22"/>
                <w:szCs w:val="22"/>
              </w:rPr>
              <w:t>1</w:t>
            </w:r>
            <w:r w:rsidR="007A6C1A">
              <w:rPr>
                <w:rFonts w:ascii="맑은 고딕" w:eastAsia="맑은 고딕" w:hAnsi="맑은 고딕" w:cs="굴림"/>
                <w:b/>
                <w:kern w:val="0"/>
                <w:sz w:val="22"/>
                <w:szCs w:val="22"/>
              </w:rPr>
              <w:t>6</w:t>
            </w:r>
            <w:r w:rsidR="00157775" w:rsidRPr="00F0184F">
              <w:rPr>
                <w:rFonts w:ascii="맑은 고딕" w:eastAsia="맑은 고딕" w:hAnsi="맑은 고딕" w:cs="굴림" w:hint="eastAsia"/>
                <w:b/>
                <w:kern w:val="0"/>
                <w:sz w:val="22"/>
                <w:szCs w:val="22"/>
              </w:rPr>
              <w:t>일(</w:t>
            </w:r>
            <w:r w:rsidR="007A6C1A">
              <w:rPr>
                <w:rFonts w:ascii="맑은 고딕" w:eastAsia="맑은 고딕" w:hAnsi="맑은 고딕" w:cs="굴림" w:hint="eastAsia"/>
                <w:b/>
                <w:kern w:val="0"/>
                <w:sz w:val="22"/>
                <w:szCs w:val="22"/>
              </w:rPr>
              <w:t>화</w:t>
            </w:r>
            <w:r w:rsidR="00157775" w:rsidRPr="00F0184F">
              <w:rPr>
                <w:rFonts w:ascii="맑은 고딕" w:eastAsia="맑은 고딕" w:hAnsi="맑은 고딕" w:cs="굴림" w:hint="eastAsia"/>
                <w:b/>
                <w:kern w:val="0"/>
                <w:sz w:val="22"/>
                <w:szCs w:val="22"/>
              </w:rPr>
              <w:t xml:space="preserve">) </w:t>
            </w:r>
            <w:r w:rsidR="008872B8" w:rsidRPr="00F0184F">
              <w:rPr>
                <w:rFonts w:ascii="맑은 고딕" w:eastAsia="맑은 고딕" w:hAnsi="맑은 고딕" w:cs="굴림"/>
                <w:b/>
                <w:kern w:val="0"/>
                <w:sz w:val="22"/>
                <w:szCs w:val="22"/>
              </w:rPr>
              <w:t>17:00 (</w:t>
            </w:r>
            <w:r w:rsidR="008872B8" w:rsidRPr="00F0184F">
              <w:rPr>
                <w:rFonts w:ascii="맑은 고딕" w:eastAsia="맑은 고딕" w:hAnsi="맑은 고딕" w:cs="굴림" w:hint="eastAsia"/>
                <w:b/>
                <w:kern w:val="0"/>
                <w:sz w:val="22"/>
                <w:szCs w:val="22"/>
              </w:rPr>
              <w:t>한국시간</w:t>
            </w:r>
            <w:r w:rsidR="008872B8" w:rsidRPr="00F0184F">
              <w:rPr>
                <w:rFonts w:ascii="맑은 고딕" w:eastAsia="맑은 고딕" w:hAnsi="맑은 고딕" w:cs="굴림"/>
                <w:b/>
                <w:kern w:val="0"/>
                <w:sz w:val="22"/>
                <w:szCs w:val="22"/>
              </w:rPr>
              <w:t xml:space="preserve"> </w:t>
            </w:r>
            <w:r w:rsidR="008872B8" w:rsidRPr="00F0184F">
              <w:rPr>
                <w:rFonts w:ascii="맑은 고딕" w:eastAsia="맑은 고딕" w:hAnsi="맑은 고딕" w:cs="굴림" w:hint="eastAsia"/>
                <w:b/>
                <w:kern w:val="0"/>
                <w:sz w:val="22"/>
                <w:szCs w:val="22"/>
              </w:rPr>
              <w:t>기준</w:t>
            </w:r>
            <w:r w:rsidR="008872B8" w:rsidRPr="00F0184F">
              <w:rPr>
                <w:rFonts w:ascii="맑은 고딕" w:eastAsia="맑은 고딕" w:hAnsi="맑은 고딕" w:cs="굴림"/>
                <w:b/>
                <w:kern w:val="0"/>
                <w:sz w:val="22"/>
                <w:szCs w:val="22"/>
              </w:rPr>
              <w:t>)</w:t>
            </w:r>
          </w:p>
        </w:tc>
      </w:tr>
      <w:tr w:rsidR="008872B8" w14:paraId="636F738F" w14:textId="77777777" w:rsidTr="00F0184F">
        <w:tc>
          <w:tcPr>
            <w:tcW w:w="1773" w:type="dxa"/>
            <w:shd w:val="clear" w:color="auto" w:fill="auto"/>
          </w:tcPr>
          <w:p w14:paraId="0503729D" w14:textId="77777777" w:rsidR="008872B8" w:rsidRPr="0098359F" w:rsidRDefault="008872B8" w:rsidP="00F0184F">
            <w:pPr>
              <w:wordWrap/>
              <w:spacing w:line="0" w:lineRule="atLeast"/>
              <w:rPr>
                <w:rFonts w:ascii="맑은 고딕" w:eastAsia="맑은 고딕" w:hAnsi="맑은 고딕" w:cs="바탕"/>
                <w:sz w:val="22"/>
                <w:szCs w:val="22"/>
              </w:rPr>
            </w:pPr>
            <w:r w:rsidRPr="0098359F">
              <w:rPr>
                <w:rFonts w:ascii="맑은 고딕" w:eastAsia="맑은 고딕" w:hAnsi="맑은 고딕" w:cs="굴림" w:hint="eastAsia"/>
                <w:kern w:val="0"/>
                <w:sz w:val="22"/>
                <w:szCs w:val="22"/>
              </w:rPr>
              <w:t>접수장소</w:t>
            </w:r>
          </w:p>
        </w:tc>
        <w:tc>
          <w:tcPr>
            <w:tcW w:w="7928" w:type="dxa"/>
            <w:shd w:val="clear" w:color="auto" w:fill="auto"/>
          </w:tcPr>
          <w:p w14:paraId="70509BD1" w14:textId="77777777" w:rsidR="00015DA9" w:rsidRDefault="00BB7C2C" w:rsidP="00F0184F">
            <w:pPr>
              <w:wordWrap/>
              <w:spacing w:line="0" w:lineRule="atLeast"/>
              <w:rPr>
                <w:rFonts w:ascii="맑은 고딕" w:eastAsia="맑은 고딕" w:hAnsi="맑은 고딕" w:cs="바탕"/>
                <w:sz w:val="22"/>
                <w:szCs w:val="22"/>
              </w:rPr>
            </w:pPr>
            <w:r>
              <w:rPr>
                <w:rFonts w:ascii="맑은 고딕" w:eastAsia="맑은 고딕" w:hAnsi="맑은 고딕" w:cs="바탕" w:hint="eastAsia"/>
                <w:sz w:val="22"/>
                <w:szCs w:val="22"/>
              </w:rPr>
              <w:t xml:space="preserve">[인터넷접수] </w:t>
            </w:r>
            <w:proofErr w:type="spellStart"/>
            <w:r>
              <w:rPr>
                <w:rFonts w:ascii="맑은 고딕" w:eastAsia="맑은 고딕" w:hAnsi="맑은 고딕" w:cs="바탕" w:hint="eastAsia"/>
                <w:sz w:val="22"/>
                <w:szCs w:val="22"/>
              </w:rPr>
              <w:t>유안타증권</w:t>
            </w:r>
            <w:proofErr w:type="spellEnd"/>
            <w:r>
              <w:rPr>
                <w:rFonts w:ascii="맑은 고딕" w:eastAsia="맑은 고딕" w:hAnsi="맑은 고딕" w:cs="바탕"/>
                <w:sz w:val="22"/>
                <w:szCs w:val="22"/>
              </w:rPr>
              <w:t>㈜</w:t>
            </w:r>
            <w:r>
              <w:rPr>
                <w:rFonts w:ascii="맑은 고딕" w:eastAsia="맑은 고딕" w:hAnsi="맑은 고딕" w:cs="바탕" w:hint="eastAsia"/>
                <w:sz w:val="22"/>
                <w:szCs w:val="22"/>
              </w:rPr>
              <w:t xml:space="preserve"> 홈페이지(</w:t>
            </w:r>
            <w:hyperlink r:id="rId8" w:history="1">
              <w:r w:rsidR="00015DA9" w:rsidRPr="00BC5C6E">
                <w:rPr>
                  <w:rStyle w:val="a8"/>
                  <w:rFonts w:ascii="맑은 고딕" w:eastAsia="맑은 고딕" w:hAnsi="맑은 고딕" w:cs="바탕" w:hint="eastAsia"/>
                  <w:sz w:val="22"/>
                  <w:szCs w:val="22"/>
                </w:rPr>
                <w:t>www.myasset.com</w:t>
              </w:r>
            </w:hyperlink>
            <w:r>
              <w:rPr>
                <w:rFonts w:ascii="맑은 고딕" w:eastAsia="맑은 고딕" w:hAnsi="맑은 고딕" w:cs="바탕" w:hint="eastAsia"/>
                <w:sz w:val="22"/>
                <w:szCs w:val="22"/>
              </w:rPr>
              <w:t>)</w:t>
            </w:r>
          </w:p>
          <w:p w14:paraId="5F769643" w14:textId="77777777" w:rsidR="00D26327" w:rsidRPr="002D5282" w:rsidRDefault="00D26327" w:rsidP="00F0184F">
            <w:pPr>
              <w:wordWrap/>
              <w:spacing w:line="0" w:lineRule="atLeast"/>
              <w:rPr>
                <w:rFonts w:ascii="맑은 고딕" w:eastAsia="맑은 고딕" w:hAnsi="맑은 고딕" w:cs="바탕"/>
                <w:sz w:val="22"/>
                <w:szCs w:val="22"/>
              </w:rPr>
            </w:pPr>
            <w:r w:rsidRPr="00D26327">
              <w:rPr>
                <w:rFonts w:ascii="맑은 고딕" w:eastAsia="맑은 고딕" w:hAnsi="맑은 고딕" w:cs="바탕"/>
                <w:sz w:val="18"/>
                <w:szCs w:val="22"/>
              </w:rPr>
              <w:t>*</w:t>
            </w:r>
            <w:r w:rsidRPr="00D26327">
              <w:rPr>
                <w:rFonts w:ascii="맑은 고딕" w:eastAsia="맑은 고딕" w:hAnsi="맑은 고딕" w:cs="바탕" w:hint="eastAsia"/>
                <w:sz w:val="18"/>
                <w:szCs w:val="22"/>
              </w:rPr>
              <w:t xml:space="preserve">서면 </w:t>
            </w:r>
            <w:proofErr w:type="spellStart"/>
            <w:r w:rsidRPr="00D26327">
              <w:rPr>
                <w:rFonts w:ascii="맑은 고딕" w:eastAsia="맑은 고딕" w:hAnsi="맑은 고딕" w:cs="바탕" w:hint="eastAsia"/>
                <w:sz w:val="18"/>
                <w:szCs w:val="22"/>
              </w:rPr>
              <w:t>접수시</w:t>
            </w:r>
            <w:proofErr w:type="spellEnd"/>
            <w:r w:rsidRPr="00D26327">
              <w:rPr>
                <w:rFonts w:ascii="맑은 고딕" w:eastAsia="맑은 고딕" w:hAnsi="맑은 고딕" w:cs="바탕" w:hint="eastAsia"/>
                <w:sz w:val="18"/>
                <w:szCs w:val="22"/>
              </w:rPr>
              <w:t xml:space="preserve"> 담당자에게 전화 바람</w:t>
            </w:r>
          </w:p>
        </w:tc>
      </w:tr>
      <w:tr w:rsidR="00BB7C2C" w14:paraId="5D20C58A" w14:textId="77777777" w:rsidTr="00F0184F">
        <w:tc>
          <w:tcPr>
            <w:tcW w:w="1773" w:type="dxa"/>
            <w:shd w:val="clear" w:color="auto" w:fill="auto"/>
          </w:tcPr>
          <w:p w14:paraId="45B13261" w14:textId="77777777" w:rsidR="00BB7C2C" w:rsidRPr="0098359F" w:rsidRDefault="00BB7C2C" w:rsidP="00F0184F">
            <w:pPr>
              <w:wordWrap/>
              <w:spacing w:line="0" w:lineRule="atLeast"/>
              <w:rPr>
                <w:rFonts w:ascii="맑은 고딕" w:eastAsia="맑은 고딕" w:hAnsi="맑은 고딕" w:cs="굴림"/>
                <w:kern w:val="0"/>
                <w:sz w:val="22"/>
                <w:szCs w:val="22"/>
              </w:rPr>
            </w:pPr>
            <w:r>
              <w:rPr>
                <w:rFonts w:ascii="맑은 고딕" w:eastAsia="맑은 고딕" w:hAnsi="맑은 고딕" w:cs="굴림" w:hint="eastAsia"/>
                <w:kern w:val="0"/>
                <w:sz w:val="22"/>
                <w:szCs w:val="22"/>
              </w:rPr>
              <w:t>주소</w:t>
            </w:r>
          </w:p>
        </w:tc>
        <w:tc>
          <w:tcPr>
            <w:tcW w:w="7928" w:type="dxa"/>
            <w:shd w:val="clear" w:color="auto" w:fill="auto"/>
          </w:tcPr>
          <w:p w14:paraId="39E68FA0" w14:textId="1FF59CB8" w:rsidR="00BB7C2C" w:rsidRDefault="00BB7C2C" w:rsidP="006C305A">
            <w:pPr>
              <w:wordWrap/>
              <w:spacing w:line="0" w:lineRule="atLeast"/>
              <w:rPr>
                <w:rFonts w:ascii="맑은 고딕" w:eastAsia="맑은 고딕" w:hAnsi="맑은 고딕" w:cs="굴림"/>
                <w:kern w:val="0"/>
                <w:sz w:val="22"/>
                <w:szCs w:val="22"/>
              </w:rPr>
            </w:pPr>
            <w:r>
              <w:rPr>
                <w:rFonts w:ascii="맑은 고딕" w:eastAsia="맑은 고딕" w:hAnsi="맑은 고딕" w:cs="굴림" w:hint="eastAsia"/>
                <w:kern w:val="0"/>
                <w:sz w:val="22"/>
                <w:szCs w:val="22"/>
              </w:rPr>
              <w:t xml:space="preserve">서울특별시 </w:t>
            </w:r>
            <w:r w:rsidR="006C305A">
              <w:rPr>
                <w:rFonts w:ascii="맑은 고딕" w:eastAsia="맑은 고딕" w:hAnsi="맑은 고딕" w:cs="굴림" w:hint="eastAsia"/>
                <w:kern w:val="0"/>
                <w:sz w:val="22"/>
                <w:szCs w:val="22"/>
              </w:rPr>
              <w:t>영등포</w:t>
            </w:r>
            <w:r>
              <w:rPr>
                <w:rFonts w:ascii="맑은 고딕" w:eastAsia="맑은 고딕" w:hAnsi="맑은 고딕" w:cs="굴림" w:hint="eastAsia"/>
                <w:kern w:val="0"/>
                <w:sz w:val="22"/>
                <w:szCs w:val="22"/>
              </w:rPr>
              <w:t xml:space="preserve">구 </w:t>
            </w:r>
            <w:proofErr w:type="spellStart"/>
            <w:r w:rsidR="006C305A">
              <w:rPr>
                <w:rFonts w:ascii="맑은 고딕" w:eastAsia="맑은 고딕" w:hAnsi="맑은 고딕" w:cs="굴림" w:hint="eastAsia"/>
                <w:kern w:val="0"/>
                <w:sz w:val="22"/>
                <w:szCs w:val="22"/>
              </w:rPr>
              <w:t>국제금융로</w:t>
            </w:r>
            <w:proofErr w:type="spellEnd"/>
            <w:r w:rsidR="006C305A">
              <w:rPr>
                <w:rFonts w:ascii="맑은 고딕" w:eastAsia="맑은 고딕" w:hAnsi="맑은 고딕" w:cs="굴림" w:hint="eastAsia"/>
                <w:kern w:val="0"/>
                <w:sz w:val="22"/>
                <w:szCs w:val="22"/>
              </w:rPr>
              <w:t xml:space="preserve"> </w:t>
            </w:r>
            <w:r w:rsidR="006C305A">
              <w:rPr>
                <w:rFonts w:ascii="맑은 고딕" w:eastAsia="맑은 고딕" w:hAnsi="맑은 고딕" w:cs="굴림"/>
                <w:kern w:val="0"/>
                <w:sz w:val="22"/>
                <w:szCs w:val="22"/>
              </w:rPr>
              <w:t>39, 23</w:t>
            </w:r>
            <w:r w:rsidR="006C305A">
              <w:rPr>
                <w:rFonts w:ascii="맑은 고딕" w:eastAsia="맑은 고딕" w:hAnsi="맑은 고딕" w:cs="굴림" w:hint="eastAsia"/>
                <w:kern w:val="0"/>
                <w:sz w:val="22"/>
                <w:szCs w:val="22"/>
              </w:rPr>
              <w:t>층</w:t>
            </w:r>
            <w:r w:rsidR="005E74C8">
              <w:rPr>
                <w:rFonts w:ascii="맑은 고딕" w:eastAsia="맑은 고딕" w:hAnsi="맑은 고딕" w:cs="굴림" w:hint="eastAsia"/>
                <w:kern w:val="0"/>
                <w:sz w:val="22"/>
                <w:szCs w:val="22"/>
              </w:rPr>
              <w:t xml:space="preserve"> </w:t>
            </w:r>
            <w:r w:rsidR="008D25AA">
              <w:rPr>
                <w:rFonts w:ascii="맑은 고딕" w:eastAsia="맑은 고딕" w:hAnsi="맑은 고딕" w:cs="굴림"/>
                <w:kern w:val="0"/>
                <w:sz w:val="22"/>
                <w:szCs w:val="22"/>
              </w:rPr>
              <w:t>ECM</w:t>
            </w:r>
            <w:r w:rsidR="007A6C1A">
              <w:rPr>
                <w:rFonts w:ascii="맑은 고딕" w:eastAsia="맑은 고딕" w:hAnsi="맑은 고딕" w:cs="굴림"/>
                <w:kern w:val="0"/>
                <w:sz w:val="22"/>
                <w:szCs w:val="22"/>
              </w:rPr>
              <w:t>4</w:t>
            </w:r>
            <w:r>
              <w:rPr>
                <w:rFonts w:ascii="맑은 고딕" w:eastAsia="맑은 고딕" w:hAnsi="맑은 고딕" w:cs="굴림" w:hint="eastAsia"/>
                <w:kern w:val="0"/>
                <w:sz w:val="22"/>
                <w:szCs w:val="22"/>
              </w:rPr>
              <w:t>팀</w:t>
            </w:r>
          </w:p>
        </w:tc>
      </w:tr>
      <w:tr w:rsidR="008872B8" w14:paraId="5C942356" w14:textId="77777777" w:rsidTr="00F0184F">
        <w:tc>
          <w:tcPr>
            <w:tcW w:w="1773" w:type="dxa"/>
            <w:shd w:val="clear" w:color="auto" w:fill="auto"/>
          </w:tcPr>
          <w:p w14:paraId="4D4725DC" w14:textId="77777777" w:rsidR="008872B8" w:rsidRPr="0098359F" w:rsidRDefault="00EF16D0" w:rsidP="00F0184F">
            <w:pPr>
              <w:wordWrap/>
              <w:spacing w:line="0" w:lineRule="atLeast"/>
              <w:rPr>
                <w:rFonts w:ascii="맑은 고딕" w:eastAsia="맑은 고딕" w:hAnsi="맑은 고딕" w:cs="굴림"/>
                <w:kern w:val="0"/>
                <w:sz w:val="22"/>
                <w:szCs w:val="22"/>
              </w:rPr>
            </w:pPr>
            <w:r w:rsidRPr="0098359F">
              <w:rPr>
                <w:rFonts w:ascii="맑은 고딕" w:eastAsia="맑은 고딕" w:hAnsi="맑은 고딕" w:cs="굴림" w:hint="eastAsia"/>
                <w:kern w:val="0"/>
                <w:sz w:val="22"/>
                <w:szCs w:val="22"/>
              </w:rPr>
              <w:t>담당자</w:t>
            </w:r>
          </w:p>
        </w:tc>
        <w:tc>
          <w:tcPr>
            <w:tcW w:w="7928" w:type="dxa"/>
            <w:shd w:val="clear" w:color="auto" w:fill="auto"/>
          </w:tcPr>
          <w:p w14:paraId="3D8443E3" w14:textId="1D7AF8AD" w:rsidR="00BB7C2C" w:rsidRDefault="006C305A" w:rsidP="00B71F26">
            <w:pPr>
              <w:wordWrap/>
              <w:spacing w:line="0" w:lineRule="atLeast"/>
              <w:rPr>
                <w:rFonts w:ascii="맑은 고딕" w:eastAsia="맑은 고딕" w:hAnsi="맑은 고딕" w:cs="굴림"/>
                <w:b/>
                <w:kern w:val="0"/>
                <w:sz w:val="22"/>
                <w:szCs w:val="22"/>
              </w:rPr>
            </w:pPr>
            <w:r>
              <w:rPr>
                <w:rFonts w:ascii="맑은 고딕" w:eastAsia="맑은 고딕" w:hAnsi="맑은 고딕" w:cs="굴림" w:hint="eastAsia"/>
                <w:b/>
                <w:kern w:val="0"/>
                <w:sz w:val="22"/>
                <w:szCs w:val="22"/>
              </w:rPr>
              <w:t>박홍식 부장</w:t>
            </w:r>
            <w:r w:rsidR="00ED6580">
              <w:rPr>
                <w:rFonts w:ascii="맑은 고딕" w:eastAsia="맑은 고딕" w:hAnsi="맑은 고딕" w:cs="굴림" w:hint="eastAsia"/>
                <w:b/>
                <w:kern w:val="0"/>
                <w:sz w:val="22"/>
                <w:szCs w:val="22"/>
              </w:rPr>
              <w:t>,</w:t>
            </w:r>
            <w:r w:rsidR="00ED6580">
              <w:rPr>
                <w:rFonts w:ascii="맑은 고딕" w:eastAsia="맑은 고딕" w:hAnsi="맑은 고딕" w:cs="굴림"/>
                <w:b/>
                <w:kern w:val="0"/>
                <w:sz w:val="22"/>
                <w:szCs w:val="22"/>
              </w:rPr>
              <w:t xml:space="preserve"> </w:t>
            </w:r>
            <w:proofErr w:type="spellStart"/>
            <w:r>
              <w:rPr>
                <w:rFonts w:ascii="맑은 고딕" w:eastAsia="맑은 고딕" w:hAnsi="맑은 고딕" w:cs="굴림" w:hint="eastAsia"/>
                <w:b/>
                <w:kern w:val="0"/>
                <w:sz w:val="22"/>
                <w:szCs w:val="22"/>
              </w:rPr>
              <w:t>임성열</w:t>
            </w:r>
            <w:proofErr w:type="spellEnd"/>
            <w:r>
              <w:rPr>
                <w:rFonts w:ascii="맑은 고딕" w:eastAsia="맑은 고딕" w:hAnsi="맑은 고딕" w:cs="굴림" w:hint="eastAsia"/>
                <w:b/>
                <w:kern w:val="0"/>
                <w:sz w:val="22"/>
                <w:szCs w:val="22"/>
              </w:rPr>
              <w:t xml:space="preserve"> 과장</w:t>
            </w:r>
            <w:r w:rsidR="00020AD5">
              <w:rPr>
                <w:rFonts w:ascii="맑은 고딕" w:eastAsia="맑은 고딕" w:hAnsi="맑은 고딕" w:cs="굴림" w:hint="eastAsia"/>
                <w:b/>
                <w:kern w:val="0"/>
                <w:sz w:val="22"/>
                <w:szCs w:val="22"/>
              </w:rPr>
              <w:t>,</w:t>
            </w:r>
            <w:r w:rsidR="00020AD5">
              <w:rPr>
                <w:rFonts w:ascii="맑은 고딕" w:eastAsia="맑은 고딕" w:hAnsi="맑은 고딕" w:cs="굴림"/>
                <w:b/>
                <w:kern w:val="0"/>
                <w:sz w:val="22"/>
                <w:szCs w:val="22"/>
              </w:rPr>
              <w:t xml:space="preserve"> </w:t>
            </w:r>
            <w:r>
              <w:rPr>
                <w:rFonts w:ascii="맑은 고딕" w:eastAsia="맑은 고딕" w:hAnsi="맑은 고딕" w:cs="굴림" w:hint="eastAsia"/>
                <w:b/>
                <w:kern w:val="0"/>
                <w:sz w:val="22"/>
                <w:szCs w:val="22"/>
              </w:rPr>
              <w:t>강병철 과장</w:t>
            </w:r>
            <w:r w:rsidR="00020AD5">
              <w:rPr>
                <w:rFonts w:ascii="맑은 고딕" w:eastAsia="맑은 고딕" w:hAnsi="맑은 고딕" w:cs="굴림" w:hint="eastAsia"/>
                <w:b/>
                <w:kern w:val="0"/>
                <w:sz w:val="22"/>
                <w:szCs w:val="22"/>
              </w:rPr>
              <w:t>,</w:t>
            </w:r>
            <w:r w:rsidR="00020AD5">
              <w:rPr>
                <w:rFonts w:ascii="맑은 고딕" w:eastAsia="맑은 고딕" w:hAnsi="맑은 고딕" w:cs="굴림"/>
                <w:b/>
                <w:kern w:val="0"/>
                <w:sz w:val="22"/>
                <w:szCs w:val="22"/>
              </w:rPr>
              <w:t xml:space="preserve"> </w:t>
            </w:r>
            <w:proofErr w:type="spellStart"/>
            <w:r>
              <w:rPr>
                <w:rFonts w:ascii="맑은 고딕" w:eastAsia="맑은 고딕" w:hAnsi="맑은 고딕" w:cs="굴림" w:hint="eastAsia"/>
                <w:b/>
                <w:kern w:val="0"/>
                <w:sz w:val="22"/>
                <w:szCs w:val="22"/>
              </w:rPr>
              <w:t>황종민</w:t>
            </w:r>
            <w:proofErr w:type="spellEnd"/>
            <w:r>
              <w:rPr>
                <w:rFonts w:ascii="맑은 고딕" w:eastAsia="맑은 고딕" w:hAnsi="맑은 고딕" w:cs="굴림" w:hint="eastAsia"/>
                <w:b/>
                <w:kern w:val="0"/>
                <w:sz w:val="22"/>
                <w:szCs w:val="22"/>
              </w:rPr>
              <w:t xml:space="preserve"> </w:t>
            </w:r>
            <w:r w:rsidR="00020AD5">
              <w:rPr>
                <w:rFonts w:ascii="맑은 고딕" w:eastAsia="맑은 고딕" w:hAnsi="맑은 고딕" w:cs="굴림" w:hint="eastAsia"/>
                <w:b/>
                <w:kern w:val="0"/>
                <w:sz w:val="22"/>
                <w:szCs w:val="22"/>
              </w:rPr>
              <w:t>대리</w:t>
            </w:r>
          </w:p>
          <w:p w14:paraId="162D2293" w14:textId="710DC491" w:rsidR="008872B8" w:rsidRPr="00F0184F" w:rsidRDefault="008872B8" w:rsidP="006C305A">
            <w:pPr>
              <w:wordWrap/>
              <w:spacing w:line="0" w:lineRule="atLeast"/>
              <w:rPr>
                <w:rFonts w:ascii="맑은 고딕" w:eastAsia="맑은 고딕" w:hAnsi="맑은 고딕" w:cs="굴림"/>
                <w:b/>
                <w:kern w:val="0"/>
                <w:sz w:val="22"/>
                <w:szCs w:val="22"/>
              </w:rPr>
            </w:pPr>
            <w:r w:rsidRPr="00F0184F">
              <w:rPr>
                <w:rFonts w:ascii="맑은 고딕" w:eastAsia="맑은 고딕" w:hAnsi="맑은 고딕" w:cs="굴림"/>
                <w:b/>
                <w:kern w:val="0"/>
                <w:sz w:val="22"/>
                <w:szCs w:val="22"/>
              </w:rPr>
              <w:t>Tel</w:t>
            </w:r>
            <w:r w:rsidR="0009330C" w:rsidRPr="00F0184F">
              <w:rPr>
                <w:rFonts w:ascii="맑은 고딕" w:eastAsia="맑은 고딕" w:hAnsi="맑은 고딕" w:cs="굴림" w:hint="eastAsia"/>
                <w:b/>
                <w:kern w:val="0"/>
                <w:sz w:val="22"/>
                <w:szCs w:val="22"/>
              </w:rPr>
              <w:t>)</w:t>
            </w:r>
            <w:r w:rsidRPr="00F0184F">
              <w:rPr>
                <w:rFonts w:ascii="맑은 고딕" w:eastAsia="맑은 고딕" w:hAnsi="맑은 고딕" w:cs="굴림"/>
                <w:b/>
                <w:kern w:val="0"/>
                <w:sz w:val="22"/>
                <w:szCs w:val="22"/>
              </w:rPr>
              <w:t xml:space="preserve"> </w:t>
            </w:r>
            <w:r w:rsidR="007F6BC9" w:rsidRPr="00F0184F">
              <w:rPr>
                <w:rFonts w:ascii="맑은 고딕" w:eastAsia="맑은 고딕" w:hAnsi="맑은 고딕" w:cs="굴림" w:hint="eastAsia"/>
                <w:b/>
                <w:kern w:val="0"/>
                <w:sz w:val="22"/>
                <w:szCs w:val="22"/>
              </w:rPr>
              <w:t>02-</w:t>
            </w:r>
            <w:r w:rsidR="00B71F26">
              <w:rPr>
                <w:rFonts w:ascii="맑은 고딕" w:eastAsia="맑은 고딕" w:hAnsi="맑은 고딕" w:cs="굴림"/>
                <w:b/>
                <w:kern w:val="0"/>
                <w:sz w:val="22"/>
                <w:szCs w:val="22"/>
              </w:rPr>
              <w:t>3770-</w:t>
            </w:r>
            <w:r w:rsidR="006C305A">
              <w:rPr>
                <w:rFonts w:ascii="맑은 고딕" w:eastAsia="맑은 고딕" w:hAnsi="맑은 고딕" w:cs="굴림"/>
                <w:b/>
                <w:kern w:val="0"/>
                <w:sz w:val="22"/>
                <w:szCs w:val="22"/>
              </w:rPr>
              <w:t>2282</w:t>
            </w:r>
            <w:r w:rsidR="00ED6580">
              <w:rPr>
                <w:rFonts w:ascii="맑은 고딕" w:eastAsia="맑은 고딕" w:hAnsi="맑은 고딕" w:cs="굴림"/>
                <w:b/>
                <w:kern w:val="0"/>
                <w:sz w:val="22"/>
                <w:szCs w:val="22"/>
              </w:rPr>
              <w:t xml:space="preserve">, </w:t>
            </w:r>
            <w:r w:rsidR="006C305A">
              <w:rPr>
                <w:rFonts w:ascii="맑은 고딕" w:eastAsia="맑은 고딕" w:hAnsi="맑은 고딕" w:cs="굴림"/>
                <w:b/>
                <w:kern w:val="0"/>
                <w:sz w:val="22"/>
                <w:szCs w:val="22"/>
              </w:rPr>
              <w:t>3542</w:t>
            </w:r>
          </w:p>
        </w:tc>
      </w:tr>
    </w:tbl>
    <w:p w14:paraId="3A1C9473" w14:textId="77777777" w:rsidR="00545A9E" w:rsidRPr="00F0184F" w:rsidRDefault="008872B8" w:rsidP="0010361A">
      <w:pPr>
        <w:wordWrap/>
        <w:spacing w:line="0" w:lineRule="atLeast"/>
        <w:rPr>
          <w:rFonts w:ascii="맑은 고딕" w:eastAsia="맑은 고딕" w:hAnsi="맑은 고딕" w:cs="바탕"/>
          <w:kern w:val="0"/>
          <w:sz w:val="18"/>
          <w:szCs w:val="18"/>
        </w:rPr>
      </w:pPr>
      <w:r w:rsidRPr="00F0184F">
        <w:rPr>
          <w:rFonts w:ascii="맑은 고딕" w:eastAsia="맑은 고딕" w:hAnsi="맑은 고딕" w:cs="바탕" w:hint="eastAsia"/>
          <w:kern w:val="0"/>
          <w:sz w:val="18"/>
          <w:szCs w:val="18"/>
        </w:rPr>
        <w:t>주</w:t>
      </w:r>
      <w:r w:rsidR="0069525D" w:rsidRPr="00F0184F">
        <w:rPr>
          <w:rFonts w:ascii="맑은 고딕" w:eastAsia="맑은 고딕" w:hAnsi="맑은 고딕" w:cs="바탕" w:hint="eastAsia"/>
          <w:kern w:val="0"/>
          <w:sz w:val="18"/>
          <w:szCs w:val="18"/>
        </w:rPr>
        <w:t>1</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상기</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일정은</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추후</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공모</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일정에</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따라</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변동될</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수</w:t>
      </w:r>
      <w:r w:rsidRPr="00F0184F">
        <w:rPr>
          <w:rFonts w:ascii="맑은 고딕" w:eastAsia="맑은 고딕" w:hAnsi="맑은 고딕" w:cs="바탕"/>
          <w:kern w:val="0"/>
          <w:sz w:val="18"/>
          <w:szCs w:val="18"/>
        </w:rPr>
        <w:t xml:space="preserve"> </w:t>
      </w:r>
      <w:r w:rsidRPr="00F0184F">
        <w:rPr>
          <w:rFonts w:ascii="맑은 고딕" w:eastAsia="맑은 고딕" w:hAnsi="맑은 고딕" w:cs="바탕" w:hint="eastAsia"/>
          <w:kern w:val="0"/>
          <w:sz w:val="18"/>
          <w:szCs w:val="18"/>
        </w:rPr>
        <w:t>있습니다</w:t>
      </w:r>
      <w:r w:rsidRPr="00F0184F">
        <w:rPr>
          <w:rFonts w:ascii="맑은 고딕" w:eastAsia="맑은 고딕" w:hAnsi="맑은 고딕" w:cs="바탕"/>
          <w:kern w:val="0"/>
          <w:sz w:val="18"/>
          <w:szCs w:val="18"/>
        </w:rPr>
        <w:t>.</w:t>
      </w:r>
    </w:p>
    <w:p w14:paraId="7577E36E" w14:textId="74CE5CDB" w:rsidR="0069525D" w:rsidRPr="00B71F26" w:rsidRDefault="0069525D" w:rsidP="0010361A">
      <w:pPr>
        <w:wordWrap/>
        <w:spacing w:line="0" w:lineRule="atLeast"/>
        <w:rPr>
          <w:rFonts w:ascii="맑은 고딕" w:eastAsia="맑은 고딕" w:hAnsi="맑은 고딕" w:cs="바탕"/>
          <w:kern w:val="0"/>
          <w:sz w:val="18"/>
          <w:szCs w:val="18"/>
        </w:rPr>
      </w:pPr>
      <w:r w:rsidRPr="00B71F26">
        <w:rPr>
          <w:rFonts w:ascii="맑은 고딕" w:eastAsia="맑은 고딕" w:hAnsi="맑은 고딕" w:cs="바탕" w:hint="eastAsia"/>
          <w:kern w:val="0"/>
          <w:sz w:val="18"/>
          <w:szCs w:val="18"/>
        </w:rPr>
        <w:t xml:space="preserve">주2) 본 안내서는 수요예측에 관한 요약자료 입니다. </w:t>
      </w:r>
      <w:r w:rsidR="00F712A0" w:rsidRPr="00B71F26">
        <w:rPr>
          <w:rFonts w:ascii="맑은 고딕" w:eastAsia="맑은 고딕" w:hAnsi="맑은 고딕" w:cs="바탕" w:hint="eastAsia"/>
          <w:kern w:val="0"/>
          <w:sz w:val="18"/>
          <w:szCs w:val="18"/>
        </w:rPr>
        <w:t>상</w:t>
      </w:r>
      <w:r w:rsidRPr="00B71F26">
        <w:rPr>
          <w:rFonts w:ascii="맑은 고딕" w:eastAsia="맑은 고딕" w:hAnsi="맑은 고딕" w:cs="바탕" w:hint="eastAsia"/>
          <w:kern w:val="0"/>
          <w:sz w:val="18"/>
          <w:szCs w:val="18"/>
        </w:rPr>
        <w:t xml:space="preserve">세한 내용은 </w:t>
      </w:r>
      <w:r w:rsidR="00E93CAD" w:rsidRPr="00B71F26">
        <w:rPr>
          <w:rFonts w:ascii="맑은 고딕" w:eastAsia="맑은 고딕" w:hAnsi="맑은 고딕" w:cs="바탕" w:hint="eastAsia"/>
          <w:kern w:val="0"/>
          <w:sz w:val="18"/>
          <w:szCs w:val="18"/>
        </w:rPr>
        <w:t>금</w:t>
      </w:r>
      <w:r w:rsidR="00F712A0" w:rsidRPr="00B71F26">
        <w:rPr>
          <w:rFonts w:ascii="맑은 고딕" w:eastAsia="맑은 고딕" w:hAnsi="맑은 고딕" w:cs="바탕" w:hint="eastAsia"/>
          <w:kern w:val="0"/>
          <w:sz w:val="18"/>
          <w:szCs w:val="18"/>
        </w:rPr>
        <w:t>융감</w:t>
      </w:r>
      <w:r w:rsidRPr="00B71F26">
        <w:rPr>
          <w:rFonts w:ascii="맑은 고딕" w:eastAsia="맑은 고딕" w:hAnsi="맑은 고딕" w:cs="바탕" w:hint="eastAsia"/>
          <w:kern w:val="0"/>
          <w:sz w:val="18"/>
          <w:szCs w:val="18"/>
        </w:rPr>
        <w:t xml:space="preserve">독원 </w:t>
      </w:r>
      <w:r w:rsidR="00D8167C" w:rsidRPr="00B71F26">
        <w:rPr>
          <w:rFonts w:ascii="맑은 고딕" w:eastAsia="맑은 고딕" w:hAnsi="맑은 고딕" w:cs="바탕" w:hint="eastAsia"/>
          <w:kern w:val="0"/>
          <w:sz w:val="18"/>
          <w:szCs w:val="18"/>
        </w:rPr>
        <w:t>전자</w:t>
      </w:r>
      <w:r w:rsidRPr="00B71F26">
        <w:rPr>
          <w:rFonts w:ascii="맑은 고딕" w:eastAsia="맑은 고딕" w:hAnsi="맑은 고딕" w:cs="바탕" w:hint="eastAsia"/>
          <w:kern w:val="0"/>
          <w:sz w:val="18"/>
          <w:szCs w:val="18"/>
        </w:rPr>
        <w:t>공시시스템 (dart.</w:t>
      </w:r>
      <w:r w:rsidR="00D8167C" w:rsidRPr="00B71F26">
        <w:rPr>
          <w:rFonts w:ascii="맑은 고딕" w:eastAsia="맑은 고딕" w:hAnsi="맑은 고딕" w:cs="바탕" w:hint="eastAsia"/>
          <w:kern w:val="0"/>
          <w:sz w:val="18"/>
          <w:szCs w:val="18"/>
        </w:rPr>
        <w:t>fss.</w:t>
      </w:r>
      <w:r w:rsidRPr="00B71F26">
        <w:rPr>
          <w:rFonts w:ascii="맑은 고딕" w:eastAsia="맑은 고딕" w:hAnsi="맑은 고딕" w:cs="바탕" w:hint="eastAsia"/>
          <w:kern w:val="0"/>
          <w:sz w:val="18"/>
          <w:szCs w:val="18"/>
        </w:rPr>
        <w:t xml:space="preserve">or.kr) 상의 </w:t>
      </w:r>
      <w:r w:rsidRPr="00B71F26">
        <w:rPr>
          <w:rFonts w:ascii="맑은 고딕" w:eastAsia="맑은 고딕" w:hAnsi="맑은 고딕" w:cs="바탕"/>
          <w:kern w:val="0"/>
          <w:sz w:val="18"/>
          <w:szCs w:val="18"/>
        </w:rPr>
        <w:t>‘</w:t>
      </w:r>
      <w:proofErr w:type="spellStart"/>
      <w:r w:rsidR="00020AD5">
        <w:rPr>
          <w:rFonts w:ascii="맑은 고딕" w:eastAsia="맑은 고딕" w:hAnsi="맑은 고딕" w:cs="바탕" w:hint="eastAsia"/>
          <w:kern w:val="0"/>
          <w:sz w:val="18"/>
          <w:szCs w:val="18"/>
        </w:rPr>
        <w:t>유안타제</w:t>
      </w:r>
      <w:proofErr w:type="spellEnd"/>
      <w:r w:rsidR="00020AD5">
        <w:rPr>
          <w:rFonts w:ascii="맑은 고딕" w:eastAsia="맑은 고딕" w:hAnsi="맑은 고딕" w:cs="바탕" w:hint="eastAsia"/>
          <w:kern w:val="0"/>
          <w:sz w:val="18"/>
          <w:szCs w:val="18"/>
        </w:rPr>
        <w:t>1</w:t>
      </w:r>
      <w:r w:rsidR="006C305A">
        <w:rPr>
          <w:rFonts w:ascii="맑은 고딕" w:eastAsia="맑은 고딕" w:hAnsi="맑은 고딕" w:cs="바탕"/>
          <w:kern w:val="0"/>
          <w:sz w:val="18"/>
          <w:szCs w:val="18"/>
        </w:rPr>
        <w:t>6</w:t>
      </w:r>
      <w:r w:rsidR="00020AD5">
        <w:rPr>
          <w:rFonts w:ascii="맑은 고딕" w:eastAsia="맑은 고딕" w:hAnsi="맑은 고딕" w:cs="바탕" w:hint="eastAsia"/>
          <w:kern w:val="0"/>
          <w:sz w:val="18"/>
          <w:szCs w:val="18"/>
        </w:rPr>
        <w:t>호기업인수목적주식회사</w:t>
      </w:r>
      <w:r w:rsidR="00157775" w:rsidRPr="00B71F26">
        <w:rPr>
          <w:rFonts w:ascii="맑은 고딕" w:eastAsia="맑은 고딕" w:hAnsi="맑은 고딕" w:cs="바탕"/>
          <w:kern w:val="0"/>
          <w:sz w:val="18"/>
          <w:szCs w:val="18"/>
        </w:rPr>
        <w:t>’</w:t>
      </w:r>
      <w:r w:rsidR="00157775" w:rsidRPr="00B71F26">
        <w:rPr>
          <w:rFonts w:ascii="맑은 고딕" w:eastAsia="맑은 고딕" w:hAnsi="맑은 고딕" w:cs="바탕" w:hint="eastAsia"/>
          <w:kern w:val="0"/>
          <w:sz w:val="18"/>
          <w:szCs w:val="18"/>
        </w:rPr>
        <w:t>의</w:t>
      </w:r>
      <w:r w:rsidR="00E93CAD" w:rsidRPr="00B71F26">
        <w:rPr>
          <w:rFonts w:ascii="맑은 고딕" w:eastAsia="맑은 고딕" w:hAnsi="맑은 고딕" w:cs="바탕" w:hint="eastAsia"/>
          <w:kern w:val="0"/>
          <w:sz w:val="18"/>
          <w:szCs w:val="18"/>
        </w:rPr>
        <w:t xml:space="preserve"> </w:t>
      </w:r>
      <w:r w:rsidRPr="00B71F26">
        <w:rPr>
          <w:rFonts w:ascii="맑은 고딕" w:eastAsia="맑은 고딕" w:hAnsi="맑은 고딕" w:cs="바탕" w:hint="eastAsia"/>
          <w:kern w:val="0"/>
          <w:sz w:val="18"/>
          <w:szCs w:val="18"/>
        </w:rPr>
        <w:t xml:space="preserve">증권신고서를 </w:t>
      </w:r>
      <w:r w:rsidR="00F712A0" w:rsidRPr="00B71F26">
        <w:rPr>
          <w:rFonts w:ascii="맑은 고딕" w:eastAsia="맑은 고딕" w:hAnsi="맑은 고딕" w:cs="바탕" w:hint="eastAsia"/>
          <w:kern w:val="0"/>
          <w:sz w:val="18"/>
          <w:szCs w:val="18"/>
        </w:rPr>
        <w:t xml:space="preserve">반드시 </w:t>
      </w:r>
      <w:r w:rsidRPr="00B71F26">
        <w:rPr>
          <w:rFonts w:ascii="맑은 고딕" w:eastAsia="맑은 고딕" w:hAnsi="맑은 고딕" w:cs="바탕" w:hint="eastAsia"/>
          <w:kern w:val="0"/>
          <w:sz w:val="18"/>
          <w:szCs w:val="18"/>
        </w:rPr>
        <w:t>참고하시기 바랍니다.</w:t>
      </w:r>
    </w:p>
    <w:p w14:paraId="135CE322" w14:textId="77777777" w:rsidR="00545A9E" w:rsidRPr="00462016" w:rsidRDefault="00545A9E" w:rsidP="0010361A">
      <w:pPr>
        <w:wordWrap/>
        <w:spacing w:line="0" w:lineRule="atLeast"/>
        <w:rPr>
          <w:rFonts w:ascii="맑은 고딕" w:eastAsia="맑은 고딕" w:hAnsi="맑은 고딕" w:cs="바탕"/>
          <w:sz w:val="22"/>
          <w:szCs w:val="22"/>
        </w:rPr>
      </w:pPr>
    </w:p>
    <w:p w14:paraId="6D823FAE" w14:textId="77777777" w:rsidR="00F27436" w:rsidRPr="00F27436" w:rsidRDefault="00F27436" w:rsidP="0010361A">
      <w:pPr>
        <w:wordWrap/>
        <w:spacing w:line="0" w:lineRule="atLeast"/>
        <w:rPr>
          <w:rFonts w:ascii="맑은 고딕" w:eastAsia="맑은 고딕" w:hAnsi="맑은 고딕" w:cs="Arial"/>
          <w:b/>
          <w:szCs w:val="20"/>
        </w:rPr>
      </w:pPr>
      <w:r w:rsidRPr="00F0184F">
        <w:rPr>
          <w:rFonts w:ascii="맑은 고딕" w:eastAsia="맑은 고딕" w:hAnsi="맑은 고딕" w:cs="바탕" w:hint="eastAsia"/>
          <w:b/>
          <w:sz w:val="22"/>
          <w:szCs w:val="22"/>
        </w:rPr>
        <w:t>2. 수요예측 대상 주식에 관한 사항</w:t>
      </w:r>
    </w:p>
    <w:tbl>
      <w:tblPr>
        <w:tblW w:w="0" w:type="auto"/>
        <w:tblInd w:w="1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57"/>
        <w:gridCol w:w="7417"/>
      </w:tblGrid>
      <w:tr w:rsidR="00F27436" w:rsidRPr="0090022F" w14:paraId="3825013A" w14:textId="77777777" w:rsidTr="00283BF3">
        <w:tc>
          <w:tcPr>
            <w:tcW w:w="2104" w:type="dxa"/>
            <w:shd w:val="clear" w:color="auto" w:fill="D9D9D9"/>
          </w:tcPr>
          <w:p w14:paraId="38D1D61F" w14:textId="77777777" w:rsidR="00F27436" w:rsidRPr="00F0184F" w:rsidRDefault="00F27436" w:rsidP="0010361A">
            <w:pPr>
              <w:pStyle w:val="ae"/>
              <w:ind w:leftChars="0" w:left="0"/>
              <w:rPr>
                <w:rFonts w:ascii="맑은 고딕" w:eastAsia="맑은 고딕" w:hAnsi="맑은 고딕"/>
                <w:b/>
                <w:szCs w:val="20"/>
              </w:rPr>
            </w:pPr>
            <w:r w:rsidRPr="00F0184F">
              <w:rPr>
                <w:rFonts w:ascii="맑은 고딕" w:eastAsia="맑은 고딕" w:hAnsi="맑은 고딕" w:hint="eastAsia"/>
                <w:b/>
                <w:szCs w:val="20"/>
              </w:rPr>
              <w:t>구분</w:t>
            </w:r>
          </w:p>
        </w:tc>
        <w:tc>
          <w:tcPr>
            <w:tcW w:w="7586" w:type="dxa"/>
            <w:shd w:val="clear" w:color="auto" w:fill="D9D9D9"/>
          </w:tcPr>
          <w:p w14:paraId="651029EB" w14:textId="77777777" w:rsidR="00F27436" w:rsidRPr="00F0184F" w:rsidRDefault="00F27436" w:rsidP="0010361A">
            <w:pPr>
              <w:pStyle w:val="ae"/>
              <w:ind w:leftChars="0" w:left="0"/>
              <w:rPr>
                <w:rFonts w:ascii="맑은 고딕" w:eastAsia="맑은 고딕" w:hAnsi="맑은 고딕"/>
                <w:b/>
                <w:szCs w:val="20"/>
              </w:rPr>
            </w:pPr>
            <w:r w:rsidRPr="00F0184F">
              <w:rPr>
                <w:rFonts w:ascii="맑은 고딕" w:eastAsia="맑은 고딕" w:hAnsi="맑은 고딕" w:hint="eastAsia"/>
                <w:b/>
                <w:szCs w:val="20"/>
              </w:rPr>
              <w:t>내용</w:t>
            </w:r>
          </w:p>
        </w:tc>
      </w:tr>
      <w:tr w:rsidR="00F27436" w:rsidRPr="000D0B56" w14:paraId="2A944877" w14:textId="77777777" w:rsidTr="00F27436">
        <w:tc>
          <w:tcPr>
            <w:tcW w:w="2104" w:type="dxa"/>
            <w:vAlign w:val="center"/>
          </w:tcPr>
          <w:p w14:paraId="7EACD446" w14:textId="77777777" w:rsidR="00F27436" w:rsidRPr="00F0184F" w:rsidRDefault="00F27436" w:rsidP="0010361A">
            <w:pPr>
              <w:pStyle w:val="ae"/>
              <w:ind w:leftChars="0" w:left="0"/>
              <w:rPr>
                <w:rFonts w:ascii="맑은 고딕" w:eastAsia="맑은 고딕" w:hAnsi="맑은 고딕"/>
                <w:szCs w:val="20"/>
              </w:rPr>
            </w:pPr>
            <w:r w:rsidRPr="00F0184F">
              <w:rPr>
                <w:rFonts w:ascii="맑은 고딕" w:eastAsia="맑은 고딕" w:hAnsi="맑은 고딕" w:hint="eastAsia"/>
                <w:szCs w:val="20"/>
              </w:rPr>
              <w:t>공모</w:t>
            </w:r>
            <w:r w:rsidR="00E93CAD" w:rsidRPr="00F0184F">
              <w:rPr>
                <w:rFonts w:ascii="맑은 고딕" w:eastAsia="맑은 고딕" w:hAnsi="맑은 고딕" w:hint="eastAsia"/>
                <w:szCs w:val="20"/>
              </w:rPr>
              <w:t>가격</w:t>
            </w:r>
            <w:r w:rsidRPr="00F0184F">
              <w:rPr>
                <w:rFonts w:ascii="맑은 고딕" w:eastAsia="맑은 고딕" w:hAnsi="맑은 고딕" w:hint="eastAsia"/>
                <w:szCs w:val="20"/>
              </w:rPr>
              <w:t>(예정)</w:t>
            </w:r>
          </w:p>
        </w:tc>
        <w:tc>
          <w:tcPr>
            <w:tcW w:w="7586" w:type="dxa"/>
          </w:tcPr>
          <w:p w14:paraId="47588933" w14:textId="4A2246D8" w:rsidR="00F27436" w:rsidRPr="00F0184F" w:rsidRDefault="00020AD5" w:rsidP="00504684">
            <w:pPr>
              <w:pStyle w:val="ae"/>
              <w:ind w:leftChars="57" w:left="114"/>
              <w:rPr>
                <w:rFonts w:ascii="맑은 고딕" w:eastAsia="맑은 고딕" w:hAnsi="맑은 고딕"/>
                <w:szCs w:val="20"/>
              </w:rPr>
            </w:pPr>
            <w:r>
              <w:rPr>
                <w:rFonts w:ascii="맑은 고딕" w:eastAsia="맑은 고딕" w:hAnsi="맑은 고딕"/>
                <w:szCs w:val="20"/>
              </w:rPr>
              <w:t>2,000</w:t>
            </w:r>
            <w:r w:rsidR="00504684">
              <w:rPr>
                <w:rFonts w:ascii="맑은 고딕" w:eastAsia="맑은 고딕" w:hAnsi="맑은 고딕" w:hint="eastAsia"/>
                <w:szCs w:val="20"/>
              </w:rPr>
              <w:t>원</w:t>
            </w:r>
            <w:r w:rsidR="00447C78">
              <w:rPr>
                <w:rFonts w:ascii="맑은 고딕" w:eastAsia="맑은 고딕" w:hAnsi="맑은 고딕" w:hint="eastAsia"/>
                <w:szCs w:val="20"/>
              </w:rPr>
              <w:t xml:space="preserve"> </w:t>
            </w:r>
            <w:r w:rsidR="00BB7C2C">
              <w:rPr>
                <w:rFonts w:ascii="맑은 고딕" w:eastAsia="맑은 고딕" w:hAnsi="맑은 고딕" w:hint="eastAsia"/>
                <w:szCs w:val="20"/>
              </w:rPr>
              <w:t xml:space="preserve">(액면가 </w:t>
            </w:r>
            <w:r>
              <w:rPr>
                <w:rFonts w:ascii="맑은 고딕" w:eastAsia="맑은 고딕" w:hAnsi="맑은 고딕"/>
                <w:szCs w:val="20"/>
              </w:rPr>
              <w:t>1</w:t>
            </w:r>
            <w:r w:rsidR="00BB7C2C">
              <w:rPr>
                <w:rFonts w:ascii="맑은 고딕" w:eastAsia="맑은 고딕" w:hAnsi="맑은 고딕" w:hint="eastAsia"/>
                <w:szCs w:val="20"/>
              </w:rPr>
              <w:t>00원)</w:t>
            </w:r>
          </w:p>
        </w:tc>
      </w:tr>
      <w:tr w:rsidR="00F27436" w:rsidRPr="000D0B56" w14:paraId="4E734A39" w14:textId="77777777" w:rsidTr="00F27436">
        <w:tc>
          <w:tcPr>
            <w:tcW w:w="2104" w:type="dxa"/>
            <w:vAlign w:val="center"/>
          </w:tcPr>
          <w:p w14:paraId="15ACB607" w14:textId="77777777" w:rsidR="00F27436" w:rsidRPr="00F0184F" w:rsidRDefault="00F27436" w:rsidP="0010361A">
            <w:pPr>
              <w:pStyle w:val="ae"/>
              <w:ind w:leftChars="0" w:left="0"/>
              <w:rPr>
                <w:rFonts w:ascii="맑은 고딕" w:eastAsia="맑은 고딕" w:hAnsi="맑은 고딕"/>
                <w:szCs w:val="20"/>
              </w:rPr>
            </w:pPr>
            <w:r w:rsidRPr="00F0184F">
              <w:rPr>
                <w:rFonts w:ascii="맑은 고딕" w:eastAsia="맑은 고딕" w:hAnsi="맑은 고딕" w:hint="eastAsia"/>
                <w:szCs w:val="20"/>
              </w:rPr>
              <w:t>대상</w:t>
            </w:r>
          </w:p>
        </w:tc>
        <w:tc>
          <w:tcPr>
            <w:tcW w:w="7586" w:type="dxa"/>
          </w:tcPr>
          <w:p w14:paraId="1DCFF83F" w14:textId="77777777" w:rsidR="00F27436" w:rsidRPr="00F0184F" w:rsidRDefault="00F27436" w:rsidP="0010361A">
            <w:pPr>
              <w:pStyle w:val="ae"/>
              <w:ind w:leftChars="57" w:left="114"/>
              <w:rPr>
                <w:rFonts w:ascii="맑은 고딕" w:eastAsia="맑은 고딕" w:hAnsi="맑은 고딕"/>
                <w:szCs w:val="20"/>
              </w:rPr>
            </w:pPr>
            <w:r w:rsidRPr="00F0184F">
              <w:rPr>
                <w:rFonts w:ascii="맑은 고딕" w:eastAsia="맑은 고딕" w:hAnsi="맑은 고딕" w:hint="eastAsia"/>
                <w:szCs w:val="20"/>
              </w:rPr>
              <w:t>기관 투자자</w:t>
            </w:r>
          </w:p>
        </w:tc>
      </w:tr>
      <w:tr w:rsidR="00F27436" w:rsidRPr="00D2611F" w14:paraId="646306ED" w14:textId="77777777" w:rsidTr="00F27436">
        <w:tc>
          <w:tcPr>
            <w:tcW w:w="2104" w:type="dxa"/>
            <w:vAlign w:val="center"/>
          </w:tcPr>
          <w:p w14:paraId="37F35588" w14:textId="77777777" w:rsidR="00F27436" w:rsidRPr="00F0184F" w:rsidRDefault="00F27436" w:rsidP="0010361A">
            <w:pPr>
              <w:rPr>
                <w:rFonts w:ascii="맑은 고딕" w:eastAsia="맑은 고딕" w:hAnsi="맑은 고딕"/>
                <w:szCs w:val="20"/>
              </w:rPr>
            </w:pPr>
            <w:r w:rsidRPr="00F0184F">
              <w:rPr>
                <w:rFonts w:ascii="맑은 고딕" w:eastAsia="맑은 고딕" w:hAnsi="맑은 고딕" w:hint="eastAsia"/>
                <w:szCs w:val="20"/>
              </w:rPr>
              <w:t>주식수(비율)</w:t>
            </w:r>
          </w:p>
        </w:tc>
        <w:tc>
          <w:tcPr>
            <w:tcW w:w="7586" w:type="dxa"/>
          </w:tcPr>
          <w:p w14:paraId="0D2520AB" w14:textId="606F6A03" w:rsidR="00F27436" w:rsidRPr="00F0184F" w:rsidRDefault="006C305A" w:rsidP="006C305A">
            <w:pPr>
              <w:pStyle w:val="ae"/>
              <w:ind w:leftChars="57" w:left="114"/>
              <w:rPr>
                <w:rFonts w:ascii="맑은 고딕" w:eastAsia="맑은 고딕" w:hAnsi="맑은 고딕"/>
                <w:szCs w:val="20"/>
              </w:rPr>
            </w:pPr>
            <w:r>
              <w:rPr>
                <w:rFonts w:ascii="맑은 고딕" w:eastAsia="맑은 고딕" w:hAnsi="맑은 고딕"/>
                <w:szCs w:val="20"/>
              </w:rPr>
              <w:t>3</w:t>
            </w:r>
            <w:r w:rsidR="00020AD5">
              <w:rPr>
                <w:rFonts w:ascii="맑은 고딕" w:eastAsia="맑은 고딕" w:hAnsi="맑은 고딕" w:hint="eastAsia"/>
                <w:szCs w:val="20"/>
              </w:rPr>
              <w:t>,</w:t>
            </w:r>
            <w:r>
              <w:rPr>
                <w:rFonts w:ascii="맑은 고딕" w:eastAsia="맑은 고딕" w:hAnsi="맑은 고딕"/>
                <w:szCs w:val="20"/>
              </w:rPr>
              <w:t>605</w:t>
            </w:r>
            <w:r w:rsidR="00020AD5">
              <w:rPr>
                <w:rFonts w:ascii="맑은 고딕" w:eastAsia="맑은 고딕" w:hAnsi="맑은 고딕"/>
                <w:szCs w:val="20"/>
              </w:rPr>
              <w:t>,000</w:t>
            </w:r>
            <w:r w:rsidR="00F27436" w:rsidRPr="00F0184F">
              <w:rPr>
                <w:rFonts w:ascii="맑은 고딕" w:eastAsia="맑은 고딕" w:hAnsi="맑은 고딕" w:hint="eastAsia"/>
                <w:szCs w:val="20"/>
              </w:rPr>
              <w:t>주</w:t>
            </w:r>
            <w:r w:rsidR="000A16F8">
              <w:rPr>
                <w:rFonts w:ascii="맑은 고딕" w:eastAsia="맑은 고딕" w:hAnsi="맑은 고딕" w:hint="eastAsia"/>
                <w:szCs w:val="20"/>
              </w:rPr>
              <w:t xml:space="preserve"> ~ </w:t>
            </w:r>
            <w:r>
              <w:rPr>
                <w:rFonts w:ascii="맑은 고딕" w:eastAsia="맑은 고딕" w:hAnsi="맑은 고딕"/>
                <w:szCs w:val="20"/>
              </w:rPr>
              <w:t>3</w:t>
            </w:r>
            <w:r w:rsidR="00BF15FD">
              <w:rPr>
                <w:rFonts w:ascii="맑은 고딕" w:eastAsia="맑은 고딕" w:hAnsi="맑은 고딕"/>
                <w:szCs w:val="20"/>
              </w:rPr>
              <w:t>,</w:t>
            </w:r>
            <w:r>
              <w:rPr>
                <w:rFonts w:ascii="맑은 고딕" w:eastAsia="맑은 고딕" w:hAnsi="맑은 고딕"/>
                <w:szCs w:val="20"/>
              </w:rPr>
              <w:t>862</w:t>
            </w:r>
            <w:r w:rsidR="00447C78">
              <w:rPr>
                <w:rFonts w:ascii="맑은 고딕" w:eastAsia="맑은 고딕" w:hAnsi="맑은 고딕"/>
                <w:szCs w:val="20"/>
              </w:rPr>
              <w:t>,</w:t>
            </w:r>
            <w:r>
              <w:rPr>
                <w:rFonts w:ascii="맑은 고딕" w:eastAsia="맑은 고딕" w:hAnsi="맑은 고딕"/>
                <w:szCs w:val="20"/>
              </w:rPr>
              <w:t>5</w:t>
            </w:r>
            <w:r w:rsidR="00447C78">
              <w:rPr>
                <w:rFonts w:ascii="맑은 고딕" w:eastAsia="맑은 고딕" w:hAnsi="맑은 고딕"/>
                <w:szCs w:val="20"/>
              </w:rPr>
              <w:t>00</w:t>
            </w:r>
            <w:r w:rsidR="00447C78">
              <w:rPr>
                <w:rFonts w:ascii="맑은 고딕" w:eastAsia="맑은 고딕" w:hAnsi="맑은 고딕" w:hint="eastAsia"/>
                <w:szCs w:val="20"/>
              </w:rPr>
              <w:t>주</w:t>
            </w:r>
            <w:r w:rsidR="00D426E1">
              <w:rPr>
                <w:rFonts w:ascii="맑은 고딕" w:eastAsia="맑은 고딕" w:hAnsi="맑은 고딕"/>
                <w:szCs w:val="20"/>
              </w:rPr>
              <w:t xml:space="preserve"> </w:t>
            </w:r>
            <w:r w:rsidR="00F27436" w:rsidRPr="00F0184F">
              <w:rPr>
                <w:rFonts w:ascii="맑은 고딕" w:eastAsia="맑은 고딕" w:hAnsi="맑은 고딕" w:hint="eastAsia"/>
                <w:szCs w:val="20"/>
              </w:rPr>
              <w:t>(</w:t>
            </w:r>
            <w:r w:rsidR="00020AD5">
              <w:rPr>
                <w:rFonts w:ascii="맑은 고딕" w:eastAsia="맑은 고딕" w:hAnsi="맑은 고딕"/>
                <w:szCs w:val="20"/>
              </w:rPr>
              <w:t>70.0</w:t>
            </w:r>
            <w:r w:rsidR="00D426E1">
              <w:rPr>
                <w:rFonts w:ascii="맑은 고딕" w:eastAsia="맑은 고딕" w:hAnsi="맑은 고딕"/>
                <w:szCs w:val="20"/>
              </w:rPr>
              <w:t>%~</w:t>
            </w:r>
            <w:r w:rsidR="00020AD5">
              <w:rPr>
                <w:rFonts w:ascii="맑은 고딕" w:eastAsia="맑은 고딕" w:hAnsi="맑은 고딕"/>
                <w:szCs w:val="20"/>
              </w:rPr>
              <w:t>75.0</w:t>
            </w:r>
            <w:r w:rsidR="006C16C8">
              <w:rPr>
                <w:rFonts w:ascii="맑은 고딕" w:eastAsia="맑은 고딕" w:hAnsi="맑은 고딕"/>
                <w:szCs w:val="20"/>
              </w:rPr>
              <w:t>%</w:t>
            </w:r>
            <w:r w:rsidR="00F27436" w:rsidRPr="00F0184F">
              <w:rPr>
                <w:rFonts w:ascii="맑은 고딕" w:eastAsia="맑은 고딕" w:hAnsi="맑은 고딕" w:hint="eastAsia"/>
                <w:szCs w:val="20"/>
              </w:rPr>
              <w:t>)</w:t>
            </w:r>
          </w:p>
        </w:tc>
      </w:tr>
    </w:tbl>
    <w:p w14:paraId="460DA4E3" w14:textId="77777777" w:rsidR="00157775" w:rsidRPr="005210F3" w:rsidRDefault="00157775" w:rsidP="0010361A">
      <w:pPr>
        <w:wordWrap/>
        <w:spacing w:line="0" w:lineRule="atLeast"/>
        <w:rPr>
          <w:rFonts w:ascii="맑은 고딕" w:eastAsia="맑은 고딕" w:hAnsi="맑은 고딕" w:cs="바탕"/>
          <w:b/>
          <w:sz w:val="22"/>
          <w:szCs w:val="22"/>
        </w:rPr>
      </w:pPr>
    </w:p>
    <w:p w14:paraId="147B7CCC" w14:textId="77777777" w:rsidR="00F27436" w:rsidRPr="00F27436" w:rsidRDefault="00F27436" w:rsidP="0010361A">
      <w:pPr>
        <w:wordWrap/>
        <w:spacing w:line="0" w:lineRule="atLeast"/>
        <w:rPr>
          <w:rFonts w:ascii="맑은 고딕" w:eastAsia="맑은 고딕" w:hAnsi="맑은 고딕" w:cs="Arial"/>
          <w:b/>
          <w:szCs w:val="20"/>
        </w:rPr>
      </w:pPr>
      <w:r w:rsidRPr="00F0184F">
        <w:rPr>
          <w:rFonts w:ascii="맑은 고딕" w:eastAsia="맑은 고딕" w:hAnsi="맑은 고딕" w:cs="바탕" w:hint="eastAsia"/>
          <w:b/>
          <w:sz w:val="22"/>
          <w:szCs w:val="22"/>
        </w:rPr>
        <w:t>3. 수요예측 참여수량 최고 및 최저한도</w:t>
      </w:r>
    </w:p>
    <w:tbl>
      <w:tblPr>
        <w:tblW w:w="0" w:type="auto"/>
        <w:tblInd w:w="1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56"/>
        <w:gridCol w:w="7418"/>
      </w:tblGrid>
      <w:tr w:rsidR="00F27436" w:rsidRPr="0090022F" w14:paraId="59E94382" w14:textId="77777777" w:rsidTr="00283BF3">
        <w:tc>
          <w:tcPr>
            <w:tcW w:w="2104" w:type="dxa"/>
            <w:shd w:val="clear" w:color="auto" w:fill="D9D9D9"/>
          </w:tcPr>
          <w:p w14:paraId="606F59E7" w14:textId="77777777" w:rsidR="00F27436" w:rsidRPr="00F0184F" w:rsidRDefault="00F27436" w:rsidP="0010361A">
            <w:pPr>
              <w:pStyle w:val="ae"/>
              <w:ind w:leftChars="0" w:left="0"/>
              <w:rPr>
                <w:rFonts w:ascii="맑은 고딕" w:eastAsia="맑은 고딕" w:hAnsi="맑은 고딕"/>
                <w:b/>
                <w:szCs w:val="20"/>
              </w:rPr>
            </w:pPr>
            <w:r w:rsidRPr="00F0184F">
              <w:rPr>
                <w:rFonts w:ascii="맑은 고딕" w:eastAsia="맑은 고딕" w:hAnsi="맑은 고딕" w:hint="eastAsia"/>
                <w:b/>
                <w:szCs w:val="20"/>
              </w:rPr>
              <w:t>구분</w:t>
            </w:r>
          </w:p>
        </w:tc>
        <w:tc>
          <w:tcPr>
            <w:tcW w:w="7586" w:type="dxa"/>
            <w:shd w:val="clear" w:color="auto" w:fill="D9D9D9"/>
          </w:tcPr>
          <w:p w14:paraId="2AD8CACF" w14:textId="77777777" w:rsidR="00F27436" w:rsidRPr="00F0184F" w:rsidRDefault="00F27436" w:rsidP="0010361A">
            <w:pPr>
              <w:pStyle w:val="ae"/>
              <w:ind w:leftChars="0" w:left="0"/>
              <w:rPr>
                <w:rFonts w:ascii="맑은 고딕" w:eastAsia="맑은 고딕" w:hAnsi="맑은 고딕"/>
                <w:b/>
                <w:szCs w:val="20"/>
              </w:rPr>
            </w:pPr>
            <w:r w:rsidRPr="00F0184F">
              <w:rPr>
                <w:rFonts w:ascii="맑은 고딕" w:eastAsia="맑은 고딕" w:hAnsi="맑은 고딕" w:hint="eastAsia"/>
                <w:b/>
                <w:szCs w:val="20"/>
              </w:rPr>
              <w:t>신청수량 한도</w:t>
            </w:r>
          </w:p>
        </w:tc>
      </w:tr>
      <w:tr w:rsidR="00F27436" w:rsidRPr="000D0B56" w14:paraId="51E9310A" w14:textId="77777777" w:rsidTr="003A497A">
        <w:tc>
          <w:tcPr>
            <w:tcW w:w="2104" w:type="dxa"/>
            <w:vAlign w:val="center"/>
          </w:tcPr>
          <w:p w14:paraId="64CFCA09" w14:textId="77777777" w:rsidR="00F27436" w:rsidRPr="00F0184F" w:rsidRDefault="00F27436" w:rsidP="0010361A">
            <w:pPr>
              <w:pStyle w:val="ae"/>
              <w:ind w:leftChars="0" w:left="0"/>
              <w:rPr>
                <w:rFonts w:ascii="맑은 고딕" w:eastAsia="맑은 고딕" w:hAnsi="맑은 고딕"/>
                <w:szCs w:val="20"/>
              </w:rPr>
            </w:pPr>
            <w:r w:rsidRPr="00F0184F">
              <w:rPr>
                <w:rFonts w:ascii="맑은 고딕" w:eastAsia="맑은 고딕" w:hAnsi="맑은 고딕" w:hint="eastAsia"/>
                <w:szCs w:val="20"/>
              </w:rPr>
              <w:t>최고한도</w:t>
            </w:r>
          </w:p>
        </w:tc>
        <w:tc>
          <w:tcPr>
            <w:tcW w:w="7586" w:type="dxa"/>
          </w:tcPr>
          <w:p w14:paraId="1286A61F" w14:textId="77777777" w:rsidR="0010361A" w:rsidRPr="001552CD" w:rsidRDefault="00F27436" w:rsidP="0010361A">
            <w:pPr>
              <w:tabs>
                <w:tab w:val="left" w:pos="3301"/>
              </w:tabs>
              <w:wordWrap/>
              <w:adjustRightInd w:val="0"/>
              <w:spacing w:line="0" w:lineRule="atLeast"/>
              <w:rPr>
                <w:rFonts w:ascii="맑은 고딕" w:eastAsia="맑은 고딕" w:hAnsi="맑은 고딕" w:cs="굴림"/>
                <w:kern w:val="0"/>
                <w:szCs w:val="22"/>
              </w:rPr>
            </w:pPr>
            <w:r w:rsidRPr="001552CD">
              <w:rPr>
                <w:rFonts w:ascii="맑은 고딕" w:eastAsia="맑은 고딕" w:hAnsi="맑은 고딕" w:cs="굴림" w:hint="eastAsia"/>
                <w:kern w:val="0"/>
                <w:szCs w:val="22"/>
              </w:rPr>
              <w:t>각</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기관투자자별로</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법령</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등에</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의한</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투자한도</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잔액</w:t>
            </w:r>
            <w:r w:rsidRPr="001552CD">
              <w:rPr>
                <w:rFonts w:ascii="맑은 고딕" w:eastAsia="맑은 고딕" w:hAnsi="맑은 고딕" w:cs="굴림"/>
                <w:kern w:val="0"/>
                <w:szCs w:val="22"/>
              </w:rPr>
              <w:t>(</w:t>
            </w:r>
            <w:r w:rsidRPr="001552CD">
              <w:rPr>
                <w:rFonts w:ascii="맑은 고딕" w:eastAsia="맑은 고딕" w:hAnsi="맑은 고딕" w:cs="굴림" w:hint="eastAsia"/>
                <w:kern w:val="0"/>
                <w:szCs w:val="22"/>
              </w:rPr>
              <w:t>참여수량</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참여가격</w:t>
            </w:r>
            <w:r w:rsidRPr="001552CD">
              <w:rPr>
                <w:rFonts w:ascii="맑은 고딕" w:eastAsia="맑은 고딕" w:hAnsi="맑은 고딕" w:cs="굴림"/>
                <w:kern w:val="0"/>
                <w:szCs w:val="22"/>
              </w:rPr>
              <w:t>)</w:t>
            </w:r>
          </w:p>
          <w:p w14:paraId="529FA77C" w14:textId="0E71E872" w:rsidR="00F27436" w:rsidRPr="00F0184F" w:rsidRDefault="00F27436" w:rsidP="006C305A">
            <w:pPr>
              <w:tabs>
                <w:tab w:val="left" w:pos="3301"/>
              </w:tabs>
              <w:wordWrap/>
              <w:adjustRightInd w:val="0"/>
              <w:spacing w:line="0" w:lineRule="atLeast"/>
              <w:rPr>
                <w:rFonts w:ascii="맑은 고딕" w:eastAsia="맑은 고딕" w:hAnsi="맑은 고딕"/>
                <w:szCs w:val="20"/>
              </w:rPr>
            </w:pPr>
            <w:r w:rsidRPr="001552CD">
              <w:rPr>
                <w:rFonts w:ascii="맑은 고딕" w:eastAsia="맑은 고딕" w:hAnsi="맑은 고딕" w:cs="굴림" w:hint="eastAsia"/>
                <w:kern w:val="0"/>
                <w:szCs w:val="22"/>
              </w:rPr>
              <w:t>단</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수요예측</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대상</w:t>
            </w:r>
            <w:r w:rsidRPr="001552CD">
              <w:rPr>
                <w:rFonts w:ascii="맑은 고딕" w:eastAsia="맑은 고딕" w:hAnsi="맑은 고딕" w:cs="굴림"/>
                <w:kern w:val="0"/>
                <w:szCs w:val="22"/>
              </w:rPr>
              <w:t xml:space="preserve"> </w:t>
            </w:r>
            <w:r w:rsidRPr="001552CD">
              <w:rPr>
                <w:rFonts w:ascii="맑은 고딕" w:eastAsia="맑은 고딕" w:hAnsi="맑은 고딕" w:cs="굴림" w:hint="eastAsia"/>
                <w:kern w:val="0"/>
                <w:szCs w:val="22"/>
              </w:rPr>
              <w:t>주식</w:t>
            </w:r>
            <w:r w:rsidRPr="001552CD">
              <w:rPr>
                <w:rFonts w:ascii="맑은 고딕" w:eastAsia="맑은 고딕" w:hAnsi="맑은 고딕" w:cs="굴림"/>
                <w:kern w:val="0"/>
                <w:szCs w:val="22"/>
              </w:rPr>
              <w:t xml:space="preserve"> </w:t>
            </w:r>
            <w:r w:rsidR="006C305A">
              <w:rPr>
                <w:rFonts w:ascii="맑은 고딕" w:eastAsia="맑은 고딕" w:hAnsi="맑은 고딕" w:cs="굴림"/>
                <w:kern w:val="0"/>
                <w:szCs w:val="22"/>
              </w:rPr>
              <w:t>3</w:t>
            </w:r>
            <w:r w:rsidR="00020AD5">
              <w:rPr>
                <w:rFonts w:ascii="맑은 고딕" w:eastAsia="맑은 고딕" w:hAnsi="맑은 고딕" w:cs="굴림"/>
                <w:kern w:val="0"/>
                <w:szCs w:val="22"/>
              </w:rPr>
              <w:t>,</w:t>
            </w:r>
            <w:r w:rsidR="006C305A">
              <w:rPr>
                <w:rFonts w:ascii="맑은 고딕" w:eastAsia="맑은 고딕" w:hAnsi="맑은 고딕" w:cs="굴림"/>
                <w:kern w:val="0"/>
                <w:szCs w:val="22"/>
              </w:rPr>
              <w:t>862</w:t>
            </w:r>
            <w:r w:rsidR="00020AD5">
              <w:rPr>
                <w:rFonts w:ascii="맑은 고딕" w:eastAsia="맑은 고딕" w:hAnsi="맑은 고딕" w:cs="굴림"/>
                <w:kern w:val="0"/>
                <w:szCs w:val="22"/>
              </w:rPr>
              <w:t>,</w:t>
            </w:r>
            <w:r w:rsidR="006C305A">
              <w:rPr>
                <w:rFonts w:ascii="맑은 고딕" w:eastAsia="맑은 고딕" w:hAnsi="맑은 고딕" w:cs="굴림"/>
                <w:kern w:val="0"/>
                <w:szCs w:val="22"/>
              </w:rPr>
              <w:t>5</w:t>
            </w:r>
            <w:r w:rsidR="00020AD5">
              <w:rPr>
                <w:rFonts w:ascii="맑은 고딕" w:eastAsia="맑은 고딕" w:hAnsi="맑은 고딕" w:cs="굴림"/>
                <w:kern w:val="0"/>
                <w:szCs w:val="22"/>
              </w:rPr>
              <w:t>00</w:t>
            </w:r>
            <w:r w:rsidR="005210F3" w:rsidRPr="001552CD">
              <w:rPr>
                <w:rFonts w:ascii="맑은 고딕" w:eastAsia="맑은 고딕" w:hAnsi="맑은 고딕" w:cs="굴림" w:hint="eastAsia"/>
                <w:kern w:val="0"/>
                <w:szCs w:val="22"/>
              </w:rPr>
              <w:t xml:space="preserve">주를 초과할 수 없습니다. </w:t>
            </w:r>
          </w:p>
        </w:tc>
      </w:tr>
      <w:tr w:rsidR="00F27436" w:rsidRPr="000D0B56" w14:paraId="0129E3D8" w14:textId="77777777" w:rsidTr="003A497A">
        <w:tc>
          <w:tcPr>
            <w:tcW w:w="2104" w:type="dxa"/>
            <w:vAlign w:val="center"/>
          </w:tcPr>
          <w:p w14:paraId="7A0B232C" w14:textId="77777777" w:rsidR="00F27436" w:rsidRPr="00F0184F" w:rsidRDefault="00F27436" w:rsidP="0010361A">
            <w:pPr>
              <w:pStyle w:val="ae"/>
              <w:ind w:leftChars="0" w:left="0"/>
              <w:rPr>
                <w:rFonts w:ascii="맑은 고딕" w:eastAsia="맑은 고딕" w:hAnsi="맑은 고딕"/>
                <w:szCs w:val="20"/>
              </w:rPr>
            </w:pPr>
            <w:r w:rsidRPr="00F0184F">
              <w:rPr>
                <w:rFonts w:ascii="맑은 고딕" w:eastAsia="맑은 고딕" w:hAnsi="맑은 고딕" w:hint="eastAsia"/>
                <w:szCs w:val="20"/>
              </w:rPr>
              <w:t>최저한도</w:t>
            </w:r>
          </w:p>
        </w:tc>
        <w:tc>
          <w:tcPr>
            <w:tcW w:w="7586" w:type="dxa"/>
          </w:tcPr>
          <w:p w14:paraId="18514752" w14:textId="77777777" w:rsidR="00F27436" w:rsidRPr="00F0184F" w:rsidRDefault="00F27436" w:rsidP="0010361A">
            <w:pPr>
              <w:pStyle w:val="ae"/>
              <w:tabs>
                <w:tab w:val="left" w:pos="3301"/>
              </w:tabs>
              <w:wordWrap/>
              <w:spacing w:line="0" w:lineRule="atLeast"/>
              <w:ind w:leftChars="0" w:left="0"/>
              <w:rPr>
                <w:rFonts w:ascii="맑은 고딕" w:eastAsia="맑은 고딕" w:hAnsi="맑은 고딕"/>
                <w:szCs w:val="20"/>
              </w:rPr>
            </w:pPr>
            <w:r w:rsidRPr="001552CD">
              <w:rPr>
                <w:rFonts w:ascii="맑은 고딕" w:eastAsia="맑은 고딕" w:hAnsi="맑은 고딕" w:cs="굴림"/>
                <w:kern w:val="0"/>
                <w:szCs w:val="22"/>
              </w:rPr>
              <w:t>1,000</w:t>
            </w:r>
            <w:r w:rsidRPr="001552CD">
              <w:rPr>
                <w:rFonts w:ascii="맑은 고딕" w:eastAsia="맑은 고딕" w:hAnsi="맑은 고딕" w:cs="굴림" w:hint="eastAsia"/>
                <w:kern w:val="0"/>
                <w:szCs w:val="22"/>
              </w:rPr>
              <w:t>주</w:t>
            </w:r>
          </w:p>
        </w:tc>
      </w:tr>
    </w:tbl>
    <w:p w14:paraId="3F167AC9" w14:textId="77777777" w:rsidR="00BB7C2C" w:rsidRDefault="00BB7C2C" w:rsidP="0010361A">
      <w:pPr>
        <w:wordWrap/>
        <w:spacing w:line="0" w:lineRule="atLeast"/>
        <w:rPr>
          <w:rFonts w:ascii="맑은 고딕" w:eastAsia="맑은 고딕" w:hAnsi="맑은 고딕" w:cs="바탕"/>
          <w:b/>
          <w:sz w:val="22"/>
          <w:szCs w:val="22"/>
        </w:rPr>
      </w:pPr>
    </w:p>
    <w:p w14:paraId="5C713607" w14:textId="77777777" w:rsidR="00F27436" w:rsidRPr="00F27436" w:rsidRDefault="00F27436" w:rsidP="0010361A">
      <w:pPr>
        <w:wordWrap/>
        <w:spacing w:line="0" w:lineRule="atLeast"/>
        <w:rPr>
          <w:rFonts w:ascii="맑은 고딕" w:eastAsia="맑은 고딕" w:hAnsi="맑은 고딕" w:cs="Arial"/>
          <w:b/>
          <w:szCs w:val="20"/>
        </w:rPr>
      </w:pPr>
      <w:r w:rsidRPr="00F0184F">
        <w:rPr>
          <w:rFonts w:ascii="맑은 고딕" w:eastAsia="맑은 고딕" w:hAnsi="맑은 고딕" w:cs="바탕" w:hint="eastAsia"/>
          <w:b/>
          <w:sz w:val="22"/>
          <w:szCs w:val="22"/>
        </w:rPr>
        <w:t>4. 수요예측 참여 수량 및 가격단위</w:t>
      </w:r>
    </w:p>
    <w:tbl>
      <w:tblPr>
        <w:tblW w:w="0" w:type="auto"/>
        <w:tblInd w:w="1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731"/>
        <w:gridCol w:w="4743"/>
      </w:tblGrid>
      <w:tr w:rsidR="00F27436" w:rsidRPr="0090022F" w14:paraId="7D69C2CC" w14:textId="77777777" w:rsidTr="00283BF3">
        <w:tc>
          <w:tcPr>
            <w:tcW w:w="4845" w:type="dxa"/>
            <w:shd w:val="clear" w:color="auto" w:fill="D9D9D9"/>
          </w:tcPr>
          <w:p w14:paraId="7E329B02" w14:textId="77777777" w:rsidR="00F27436" w:rsidRPr="00F0184F" w:rsidRDefault="00F27436" w:rsidP="0010361A">
            <w:pPr>
              <w:pStyle w:val="ae"/>
              <w:ind w:leftChars="0" w:left="0"/>
              <w:rPr>
                <w:rFonts w:ascii="맑은 고딕" w:eastAsia="맑은 고딕" w:hAnsi="맑은 고딕"/>
                <w:b/>
                <w:szCs w:val="20"/>
              </w:rPr>
            </w:pPr>
            <w:r w:rsidRPr="00F0184F">
              <w:rPr>
                <w:rFonts w:ascii="맑은 고딕" w:eastAsia="맑은 고딕" w:hAnsi="맑은 고딕" w:hint="eastAsia"/>
                <w:b/>
                <w:szCs w:val="20"/>
              </w:rPr>
              <w:t>구분</w:t>
            </w:r>
          </w:p>
        </w:tc>
        <w:tc>
          <w:tcPr>
            <w:tcW w:w="4845" w:type="dxa"/>
            <w:shd w:val="clear" w:color="auto" w:fill="D9D9D9"/>
          </w:tcPr>
          <w:p w14:paraId="76718E37" w14:textId="77777777" w:rsidR="00F27436" w:rsidRPr="00F0184F" w:rsidRDefault="00F27436" w:rsidP="0010361A">
            <w:pPr>
              <w:pStyle w:val="ae"/>
              <w:ind w:leftChars="0" w:left="0"/>
              <w:rPr>
                <w:rFonts w:ascii="맑은 고딕" w:eastAsia="맑은 고딕" w:hAnsi="맑은 고딕"/>
                <w:b/>
                <w:szCs w:val="20"/>
              </w:rPr>
            </w:pPr>
            <w:r w:rsidRPr="00F0184F">
              <w:rPr>
                <w:rFonts w:ascii="맑은 고딕" w:eastAsia="맑은 고딕" w:hAnsi="맑은 고딕" w:hint="eastAsia"/>
                <w:b/>
                <w:szCs w:val="20"/>
              </w:rPr>
              <w:t>신청수량 한도</w:t>
            </w:r>
          </w:p>
        </w:tc>
      </w:tr>
      <w:tr w:rsidR="00F27436" w:rsidRPr="000D0B56" w14:paraId="7EE0B33C" w14:textId="77777777" w:rsidTr="00F27436">
        <w:tc>
          <w:tcPr>
            <w:tcW w:w="4845" w:type="dxa"/>
            <w:vAlign w:val="center"/>
          </w:tcPr>
          <w:p w14:paraId="5D62FED3" w14:textId="77777777" w:rsidR="00F27436" w:rsidRPr="00F0184F" w:rsidRDefault="00F27436" w:rsidP="0010361A">
            <w:pPr>
              <w:pStyle w:val="ae"/>
              <w:ind w:leftChars="0" w:left="0"/>
              <w:rPr>
                <w:rFonts w:ascii="맑은 고딕" w:eastAsia="맑은 고딕" w:hAnsi="맑은 고딕"/>
                <w:szCs w:val="20"/>
              </w:rPr>
            </w:pPr>
            <w:r w:rsidRPr="00F0184F">
              <w:rPr>
                <w:rFonts w:ascii="맑은 고딕" w:eastAsia="맑은 고딕" w:hAnsi="맑은 고딕" w:hint="eastAsia"/>
                <w:szCs w:val="20"/>
              </w:rPr>
              <w:t>수량 단위</w:t>
            </w:r>
          </w:p>
        </w:tc>
        <w:tc>
          <w:tcPr>
            <w:tcW w:w="4845" w:type="dxa"/>
          </w:tcPr>
          <w:p w14:paraId="39D6C217" w14:textId="77777777" w:rsidR="00F27436" w:rsidRPr="00F0184F" w:rsidRDefault="00F27436" w:rsidP="0010361A">
            <w:pPr>
              <w:tabs>
                <w:tab w:val="left" w:pos="3301"/>
              </w:tabs>
              <w:wordWrap/>
              <w:spacing w:line="0" w:lineRule="atLeast"/>
              <w:rPr>
                <w:rFonts w:ascii="맑은 고딕" w:eastAsia="맑은 고딕" w:hAnsi="맑은 고딕"/>
                <w:szCs w:val="20"/>
              </w:rPr>
            </w:pPr>
            <w:r w:rsidRPr="00F0184F">
              <w:rPr>
                <w:rFonts w:ascii="맑은 고딕" w:eastAsia="맑은 고딕" w:hAnsi="맑은 고딕" w:hint="eastAsia"/>
                <w:szCs w:val="20"/>
              </w:rPr>
              <w:t>1,000주</w:t>
            </w:r>
          </w:p>
        </w:tc>
      </w:tr>
      <w:tr w:rsidR="00F27436" w:rsidRPr="000D0B56" w14:paraId="5C35C725" w14:textId="77777777" w:rsidTr="00F27436">
        <w:tc>
          <w:tcPr>
            <w:tcW w:w="4845" w:type="dxa"/>
            <w:vAlign w:val="center"/>
          </w:tcPr>
          <w:p w14:paraId="0D48FE8F" w14:textId="77777777" w:rsidR="00F27436" w:rsidRPr="00F0184F" w:rsidRDefault="00F27436" w:rsidP="0010361A">
            <w:pPr>
              <w:pStyle w:val="ae"/>
              <w:ind w:leftChars="0" w:left="0"/>
              <w:rPr>
                <w:rFonts w:ascii="맑은 고딕" w:eastAsia="맑은 고딕" w:hAnsi="맑은 고딕"/>
                <w:szCs w:val="20"/>
              </w:rPr>
            </w:pPr>
            <w:r w:rsidRPr="00F0184F">
              <w:rPr>
                <w:rFonts w:ascii="맑은 고딕" w:eastAsia="맑은 고딕" w:hAnsi="맑은 고딕" w:hint="eastAsia"/>
                <w:szCs w:val="20"/>
              </w:rPr>
              <w:t>가격 단위</w:t>
            </w:r>
          </w:p>
        </w:tc>
        <w:tc>
          <w:tcPr>
            <w:tcW w:w="4845" w:type="dxa"/>
          </w:tcPr>
          <w:p w14:paraId="445A6DDE" w14:textId="77777777" w:rsidR="00F27436" w:rsidRPr="00F0184F" w:rsidRDefault="00F27436" w:rsidP="0010361A">
            <w:pPr>
              <w:tabs>
                <w:tab w:val="left" w:pos="3301"/>
              </w:tabs>
              <w:wordWrap/>
              <w:spacing w:line="0" w:lineRule="atLeast"/>
              <w:rPr>
                <w:rFonts w:ascii="맑은 고딕" w:eastAsia="맑은 고딕" w:hAnsi="맑은 고딕"/>
                <w:szCs w:val="20"/>
              </w:rPr>
            </w:pPr>
            <w:r w:rsidRPr="00F0184F">
              <w:rPr>
                <w:rFonts w:ascii="맑은 고딕" w:eastAsia="맑은 고딕" w:hAnsi="맑은 고딕" w:hint="eastAsia"/>
                <w:szCs w:val="20"/>
              </w:rPr>
              <w:t>100원</w:t>
            </w:r>
          </w:p>
        </w:tc>
      </w:tr>
    </w:tbl>
    <w:p w14:paraId="1625CD0E" w14:textId="77777777" w:rsidR="00043B3C" w:rsidRPr="00F0184F" w:rsidRDefault="00043B3C" w:rsidP="0010361A">
      <w:pPr>
        <w:wordWrap/>
        <w:spacing w:line="0" w:lineRule="atLeast"/>
        <w:rPr>
          <w:rFonts w:ascii="맑은 고딕" w:eastAsia="맑은 고딕" w:hAnsi="맑은 고딕"/>
          <w:b/>
          <w:bCs/>
          <w:sz w:val="22"/>
          <w:szCs w:val="22"/>
        </w:rPr>
      </w:pPr>
    </w:p>
    <w:p w14:paraId="43385A2B" w14:textId="77777777" w:rsidR="008872B8" w:rsidRDefault="00F27436" w:rsidP="0010361A">
      <w:pPr>
        <w:wordWrap/>
        <w:spacing w:line="0" w:lineRule="atLeast"/>
        <w:rPr>
          <w:rFonts w:ascii="맑은 고딕" w:eastAsia="맑은 고딕" w:hAnsi="맑은 고딕" w:cs="바탕"/>
          <w:b/>
          <w:bCs/>
          <w:sz w:val="22"/>
          <w:szCs w:val="22"/>
        </w:rPr>
      </w:pPr>
      <w:r w:rsidRPr="00F0184F">
        <w:rPr>
          <w:rFonts w:ascii="맑은 고딕" w:eastAsia="맑은 고딕" w:hAnsi="맑은 고딕" w:hint="eastAsia"/>
          <w:b/>
          <w:bCs/>
          <w:sz w:val="22"/>
          <w:szCs w:val="22"/>
        </w:rPr>
        <w:t>5</w:t>
      </w:r>
      <w:r w:rsidR="008872B8" w:rsidRPr="00F0184F">
        <w:rPr>
          <w:rFonts w:ascii="맑은 고딕" w:eastAsia="맑은 고딕" w:hAnsi="맑은 고딕"/>
          <w:b/>
          <w:bCs/>
          <w:sz w:val="22"/>
          <w:szCs w:val="22"/>
        </w:rPr>
        <w:t xml:space="preserve">. </w:t>
      </w:r>
      <w:r w:rsidR="008872B8" w:rsidRPr="00F0184F">
        <w:rPr>
          <w:rFonts w:ascii="맑은 고딕" w:eastAsia="맑은 고딕" w:hAnsi="맑은 고딕" w:cs="바탕" w:hint="eastAsia"/>
          <w:b/>
          <w:bCs/>
          <w:sz w:val="22"/>
          <w:szCs w:val="22"/>
        </w:rPr>
        <w:t>수요예측 참여 방법</w:t>
      </w:r>
    </w:p>
    <w:p w14:paraId="63E7F36B" w14:textId="77777777" w:rsidR="00BB7C2C" w:rsidRDefault="008872B8" w:rsidP="00D233E8">
      <w:pPr>
        <w:wordWrap/>
        <w:adjustRightInd w:val="0"/>
        <w:spacing w:line="0" w:lineRule="atLeast"/>
        <w:rPr>
          <w:rFonts w:ascii="맑은 고딕" w:eastAsia="맑은 고딕" w:hAnsi="맑은 고딕" w:cs="바탕"/>
          <w:kern w:val="0"/>
          <w:sz w:val="22"/>
          <w:szCs w:val="22"/>
        </w:rPr>
      </w:pPr>
      <w:r w:rsidRPr="00F0184F">
        <w:rPr>
          <w:rFonts w:ascii="맑은 고딕" w:eastAsia="맑은 고딕" w:hAnsi="맑은 고딕" w:cs="바탕" w:hint="eastAsia"/>
          <w:kern w:val="0"/>
          <w:sz w:val="22"/>
          <w:szCs w:val="22"/>
        </w:rPr>
        <w:t>금번</w:t>
      </w:r>
      <w:r w:rsidRPr="00F0184F">
        <w:rPr>
          <w:rFonts w:ascii="맑은 고딕" w:eastAsia="맑은 고딕" w:hAnsi="맑은 고딕" w:cs="바탕"/>
          <w:kern w:val="0"/>
          <w:sz w:val="22"/>
          <w:szCs w:val="22"/>
        </w:rPr>
        <w:t xml:space="preserve"> </w:t>
      </w:r>
      <w:r w:rsidRPr="00F0184F">
        <w:rPr>
          <w:rFonts w:ascii="맑은 고딕" w:eastAsia="맑은 고딕" w:hAnsi="맑은 고딕" w:cs="바탕" w:hint="eastAsia"/>
          <w:kern w:val="0"/>
          <w:sz w:val="22"/>
          <w:szCs w:val="22"/>
        </w:rPr>
        <w:t>수요예측은</w:t>
      </w:r>
      <w:r w:rsidRPr="00F0184F">
        <w:rPr>
          <w:rFonts w:ascii="맑은 고딕" w:eastAsia="맑은 고딕" w:hAnsi="맑은 고딕" w:cs="바탕"/>
          <w:kern w:val="0"/>
          <w:sz w:val="22"/>
          <w:szCs w:val="22"/>
        </w:rPr>
        <w:t xml:space="preserve"> </w:t>
      </w:r>
      <w:r w:rsidR="00BB7C2C">
        <w:rPr>
          <w:rFonts w:ascii="맑은 고딕" w:eastAsia="맑은 고딕" w:hAnsi="맑은 고딕" w:cs="바탕" w:hint="eastAsia"/>
          <w:kern w:val="0"/>
          <w:sz w:val="22"/>
          <w:szCs w:val="22"/>
        </w:rPr>
        <w:t xml:space="preserve">대표주관회사인 </w:t>
      </w:r>
      <w:proofErr w:type="spellStart"/>
      <w:r w:rsidR="00BB7C2C">
        <w:rPr>
          <w:rFonts w:ascii="맑은 고딕" w:eastAsia="맑은 고딕" w:hAnsi="맑은 고딕" w:cs="바탕" w:hint="eastAsia"/>
          <w:kern w:val="0"/>
          <w:sz w:val="22"/>
          <w:szCs w:val="22"/>
        </w:rPr>
        <w:t>유안타증권</w:t>
      </w:r>
      <w:r w:rsidR="00BB7C2C">
        <w:rPr>
          <w:rFonts w:ascii="맑은 고딕" w:eastAsia="맑은 고딕" w:hAnsi="맑은 고딕" w:cs="바탕"/>
          <w:kern w:val="0"/>
          <w:sz w:val="22"/>
          <w:szCs w:val="22"/>
        </w:rPr>
        <w:t>㈜</w:t>
      </w:r>
      <w:r w:rsidR="00BB7C2C">
        <w:rPr>
          <w:rFonts w:ascii="맑은 고딕" w:eastAsia="맑은 고딕" w:hAnsi="맑은 고딕" w:cs="바탕" w:hint="eastAsia"/>
          <w:kern w:val="0"/>
          <w:sz w:val="22"/>
          <w:szCs w:val="22"/>
        </w:rPr>
        <w:t>의</w:t>
      </w:r>
      <w:proofErr w:type="spellEnd"/>
      <w:r w:rsidR="00BB7C2C">
        <w:rPr>
          <w:rFonts w:ascii="맑은 고딕" w:eastAsia="맑은 고딕" w:hAnsi="맑은 고딕" w:cs="바탕" w:hint="eastAsia"/>
          <w:kern w:val="0"/>
          <w:sz w:val="22"/>
          <w:szCs w:val="22"/>
        </w:rPr>
        <w:t xml:space="preserve"> 홈페이지를 통한 인터넷 </w:t>
      </w:r>
      <w:r w:rsidR="00BB7C2C">
        <w:rPr>
          <w:rFonts w:ascii="맑은 고딕" w:eastAsia="맑은 고딕" w:hAnsi="맑은 고딕" w:cs="바탕" w:hint="eastAsia"/>
          <w:kern w:val="0"/>
          <w:sz w:val="22"/>
          <w:szCs w:val="22"/>
        </w:rPr>
        <w:lastRenderedPageBreak/>
        <w:t xml:space="preserve">접수로 진행합니다. 홈페이지를 통한 인터넷 접수는 수요예측 참여시 </w:t>
      </w:r>
      <w:proofErr w:type="spellStart"/>
      <w:r w:rsidR="00BB7C2C">
        <w:rPr>
          <w:rFonts w:ascii="맑은 고딕" w:eastAsia="맑은 고딕" w:hAnsi="맑은 고딕" w:cs="바탕" w:hint="eastAsia"/>
          <w:kern w:val="0"/>
          <w:sz w:val="22"/>
          <w:szCs w:val="22"/>
        </w:rPr>
        <w:t>유안타증권</w:t>
      </w:r>
      <w:r w:rsidR="00BB7C2C">
        <w:rPr>
          <w:rFonts w:ascii="맑은 고딕" w:eastAsia="맑은 고딕" w:hAnsi="맑은 고딕" w:cs="바탕"/>
          <w:kern w:val="0"/>
          <w:sz w:val="22"/>
          <w:szCs w:val="22"/>
        </w:rPr>
        <w:t>㈜</w:t>
      </w:r>
      <w:r w:rsidR="00BB7C2C">
        <w:rPr>
          <w:rFonts w:ascii="맑은 고딕" w:eastAsia="맑은 고딕" w:hAnsi="맑은 고딕" w:cs="바탕" w:hint="eastAsia"/>
          <w:kern w:val="0"/>
          <w:sz w:val="22"/>
          <w:szCs w:val="22"/>
        </w:rPr>
        <w:t>의</w:t>
      </w:r>
      <w:proofErr w:type="spellEnd"/>
      <w:r w:rsidR="00BB7C2C">
        <w:rPr>
          <w:rFonts w:ascii="맑은 고딕" w:eastAsia="맑은 고딕" w:hAnsi="맑은 고딕" w:cs="바탕" w:hint="eastAsia"/>
          <w:kern w:val="0"/>
          <w:sz w:val="22"/>
          <w:szCs w:val="22"/>
        </w:rPr>
        <w:t xml:space="preserve"> 계좌를 보유하고 있는 기관투자자에 한합니다. 다만, </w:t>
      </w:r>
      <w:proofErr w:type="spellStart"/>
      <w:r w:rsidR="00BB7C2C">
        <w:rPr>
          <w:rFonts w:ascii="맑은 고딕" w:eastAsia="맑은 고딕" w:hAnsi="맑은 고딕" w:cs="바탕" w:hint="eastAsia"/>
          <w:kern w:val="0"/>
          <w:sz w:val="22"/>
          <w:szCs w:val="22"/>
        </w:rPr>
        <w:t>유안타증권</w:t>
      </w:r>
      <w:r w:rsidR="00BB7C2C">
        <w:rPr>
          <w:rFonts w:ascii="맑은 고딕" w:eastAsia="맑은 고딕" w:hAnsi="맑은 고딕" w:cs="바탕"/>
          <w:kern w:val="0"/>
          <w:sz w:val="22"/>
          <w:szCs w:val="22"/>
        </w:rPr>
        <w:t>㈜</w:t>
      </w:r>
      <w:r w:rsidR="00BB7C2C">
        <w:rPr>
          <w:rFonts w:ascii="맑은 고딕" w:eastAsia="맑은 고딕" w:hAnsi="맑은 고딕" w:cs="바탕" w:hint="eastAsia"/>
          <w:kern w:val="0"/>
          <w:sz w:val="22"/>
          <w:szCs w:val="22"/>
        </w:rPr>
        <w:t>의</w:t>
      </w:r>
      <w:proofErr w:type="spellEnd"/>
      <w:r w:rsidR="00BB7C2C">
        <w:rPr>
          <w:rFonts w:ascii="맑은 고딕" w:eastAsia="맑은 고딕" w:hAnsi="맑은 고딕" w:cs="바탕" w:hint="eastAsia"/>
          <w:kern w:val="0"/>
          <w:sz w:val="22"/>
          <w:szCs w:val="22"/>
        </w:rPr>
        <w:t xml:space="preserve"> 홈페이지 문제로 인해 인터넷 접수가 불가능할 경우 및 수요예측 참여자의 인터넷 수요</w:t>
      </w:r>
      <w:bookmarkStart w:id="0" w:name="_GoBack"/>
      <w:bookmarkEnd w:id="0"/>
      <w:r w:rsidR="00BB7C2C">
        <w:rPr>
          <w:rFonts w:ascii="맑은 고딕" w:eastAsia="맑은 고딕" w:hAnsi="맑은 고딕" w:cs="바탕" w:hint="eastAsia"/>
          <w:kern w:val="0"/>
          <w:sz w:val="22"/>
          <w:szCs w:val="22"/>
        </w:rPr>
        <w:t>예측 참여가 불가능한 경우에는 보완적으로 유선, Fax, E-mail 등의 방법에 의해 접수를 받습니다.</w:t>
      </w:r>
    </w:p>
    <w:p w14:paraId="54723ADE" w14:textId="77777777" w:rsidR="00BB7C2C" w:rsidRPr="00110D58" w:rsidRDefault="00BB7C2C" w:rsidP="006A3FBF">
      <w:pPr>
        <w:numPr>
          <w:ilvl w:val="0"/>
          <w:numId w:val="32"/>
        </w:numPr>
        <w:wordWrap/>
        <w:adjustRightInd w:val="0"/>
        <w:snapToGrid w:val="0"/>
        <w:spacing w:line="0" w:lineRule="atLeast"/>
        <w:ind w:left="403" w:hanging="403"/>
        <w:rPr>
          <w:rFonts w:ascii="맑은 고딕" w:eastAsia="맑은 고딕" w:hAnsi="맑은 고딕" w:cs="바탕"/>
          <w:b/>
          <w:kern w:val="0"/>
          <w:sz w:val="22"/>
          <w:szCs w:val="22"/>
        </w:rPr>
      </w:pPr>
      <w:r w:rsidRPr="00110D58">
        <w:rPr>
          <w:rFonts w:ascii="맑은 고딕" w:eastAsia="맑은 고딕" w:hAnsi="맑은 고딕" w:cs="바탕" w:hint="eastAsia"/>
          <w:b/>
          <w:kern w:val="0"/>
          <w:sz w:val="22"/>
          <w:szCs w:val="22"/>
        </w:rPr>
        <w:t>인터넷 접수방법</w:t>
      </w:r>
    </w:p>
    <w:p w14:paraId="3D493F2D" w14:textId="77777777" w:rsidR="00110D58" w:rsidRPr="00412328" w:rsidRDefault="00110D58" w:rsidP="008D25AA">
      <w:pPr>
        <w:pStyle w:val="af1"/>
        <w:numPr>
          <w:ilvl w:val="0"/>
          <w:numId w:val="33"/>
        </w:numPr>
        <w:wordWrap/>
        <w:adjustRightInd w:val="0"/>
        <w:snapToGrid w:val="0"/>
        <w:rPr>
          <w:rFonts w:ascii="맑은 고딕" w:eastAsia="맑은 고딕" w:hAnsi="맑은 고딕"/>
          <w:sz w:val="22"/>
          <w:szCs w:val="22"/>
        </w:rPr>
      </w:pP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홈페이지</w:t>
      </w:r>
      <w:r w:rsidRPr="00412328">
        <w:rPr>
          <w:rFonts w:ascii="맑은 고딕" w:eastAsia="맑은 고딕" w:hAnsi="맑은 고딕"/>
          <w:sz w:val="22"/>
          <w:szCs w:val="22"/>
        </w:rPr>
        <w:t xml:space="preserve"> </w:t>
      </w:r>
      <w:proofErr w:type="gramStart"/>
      <w:r w:rsidRPr="00412328">
        <w:rPr>
          <w:rFonts w:ascii="맑은 고딕" w:eastAsia="맑은 고딕" w:hAnsi="맑은 고딕" w:hint="eastAsia"/>
          <w:sz w:val="22"/>
          <w:szCs w:val="22"/>
        </w:rPr>
        <w:t>접속</w:t>
      </w:r>
      <w:r w:rsidR="00E31843">
        <w:rPr>
          <w:rFonts w:ascii="맑은 고딕" w:eastAsia="맑은 고딕" w:hAnsi="맑은 고딕"/>
          <w:sz w:val="22"/>
          <w:szCs w:val="22"/>
        </w:rPr>
        <w:t xml:space="preserve"> </w:t>
      </w:r>
      <w:r w:rsidRPr="00412328">
        <w:rPr>
          <w:rFonts w:ascii="맑은 고딕" w:eastAsia="맑은 고딕" w:hAnsi="맑은 고딕"/>
          <w:sz w:val="22"/>
          <w:szCs w:val="22"/>
        </w:rPr>
        <w:t>:</w:t>
      </w:r>
      <w:proofErr w:type="gramEnd"/>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w:t>
      </w:r>
      <w:r w:rsidRPr="00412328">
        <w:rPr>
          <w:rFonts w:ascii="맑은 고딕" w:eastAsia="맑은 고딕" w:hAnsi="맑은 고딕"/>
          <w:sz w:val="22"/>
          <w:szCs w:val="22"/>
        </w:rPr>
        <w:t xml:space="preserve">www.myasset.com </w:t>
      </w:r>
      <w:r w:rsidRPr="00412328">
        <w:rPr>
          <w:rFonts w:ascii="맑은 고딕" w:eastAsia="맑은 고딕" w:hAnsi="맑은 고딕" w:hint="eastAsia"/>
          <w:sz w:val="22"/>
          <w:szCs w:val="22"/>
        </w:rPr>
        <w:t>⇒</w:t>
      </w:r>
      <w:r w:rsidRPr="00412328">
        <w:rPr>
          <w:rFonts w:ascii="맑은 고딕" w:eastAsia="맑은 고딕" w:hAnsi="맑은 고딕"/>
          <w:sz w:val="22"/>
          <w:szCs w:val="22"/>
        </w:rPr>
        <w:t xml:space="preserve"> </w:t>
      </w:r>
      <w:r w:rsidR="003B5022">
        <w:rPr>
          <w:rFonts w:ascii="맑은 고딕" w:eastAsia="맑은 고딕" w:hAnsi="맑은 고딕" w:hint="eastAsia"/>
          <w:sz w:val="22"/>
          <w:szCs w:val="22"/>
        </w:rPr>
        <w:t>뱅킹/계좌/대출</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w:t>
      </w:r>
      <w:r w:rsidRPr="00412328">
        <w:rPr>
          <w:rFonts w:ascii="맑은 고딕" w:eastAsia="맑은 고딕" w:hAnsi="맑은 고딕"/>
          <w:sz w:val="22"/>
          <w:szCs w:val="22"/>
        </w:rPr>
        <w:t xml:space="preserve"> </w:t>
      </w:r>
      <w:r w:rsidR="008D25AA">
        <w:rPr>
          <w:rFonts w:ascii="맑은 고딕" w:eastAsia="맑은 고딕" w:hAnsi="맑은 고딕" w:hint="eastAsia"/>
          <w:sz w:val="22"/>
          <w:szCs w:val="22"/>
        </w:rPr>
        <w:t>공모청</w:t>
      </w:r>
      <w:r w:rsidR="003B5022">
        <w:rPr>
          <w:rFonts w:ascii="맑은 고딕" w:eastAsia="맑은 고딕" w:hAnsi="맑은 고딕" w:hint="eastAsia"/>
          <w:sz w:val="22"/>
          <w:szCs w:val="22"/>
        </w:rPr>
        <w:t>약/권리행사</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w:t>
      </w:r>
      <w:r w:rsidRPr="00412328">
        <w:rPr>
          <w:rFonts w:ascii="맑은 고딕" w:eastAsia="맑은 고딕" w:hAnsi="맑은 고딕"/>
          <w:sz w:val="22"/>
          <w:szCs w:val="22"/>
        </w:rPr>
        <w:t xml:space="preserve"> </w:t>
      </w:r>
      <w:r w:rsidR="00E31843">
        <w:rPr>
          <w:rFonts w:ascii="맑은 고딕" w:eastAsia="맑은 고딕" w:hAnsi="맑은 고딕" w:hint="eastAsia"/>
          <w:sz w:val="22"/>
          <w:szCs w:val="22"/>
        </w:rPr>
        <w:t>기관수요예측/청약</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수요예측</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참여</w:t>
      </w:r>
    </w:p>
    <w:p w14:paraId="3E0963BC" w14:textId="77777777" w:rsidR="00110D58" w:rsidRPr="00412328" w:rsidRDefault="00110D58" w:rsidP="006A3FBF">
      <w:pPr>
        <w:pStyle w:val="af1"/>
        <w:wordWrap/>
        <w:adjustRightInd w:val="0"/>
        <w:snapToGrid w:val="0"/>
        <w:rPr>
          <w:rFonts w:ascii="맑은 고딕" w:eastAsia="맑은 고딕" w:hAnsi="맑은 고딕"/>
          <w:sz w:val="22"/>
          <w:szCs w:val="22"/>
        </w:rPr>
      </w:pPr>
      <w:r w:rsidRPr="00412328">
        <w:rPr>
          <w:rFonts w:ascii="맑은 고딕" w:eastAsia="맑은 고딕" w:hAnsi="맑은 고딕" w:hint="eastAsia"/>
          <w:sz w:val="22"/>
          <w:szCs w:val="22"/>
        </w:rPr>
        <w:t>②</w:t>
      </w:r>
      <w:r w:rsidRPr="00412328">
        <w:rPr>
          <w:rFonts w:ascii="맑은 고딕" w:eastAsia="맑은 고딕" w:hAnsi="맑은 고딕"/>
          <w:sz w:val="22"/>
          <w:szCs w:val="22"/>
        </w:rPr>
        <w:t xml:space="preserve"> Log-</w:t>
      </w:r>
      <w:proofErr w:type="gramStart"/>
      <w:r w:rsidRPr="00412328">
        <w:rPr>
          <w:rFonts w:ascii="맑은 고딕" w:eastAsia="맑은 고딕" w:hAnsi="맑은 고딕"/>
          <w:sz w:val="22"/>
          <w:szCs w:val="22"/>
        </w:rPr>
        <w:t>in :</w:t>
      </w:r>
      <w:proofErr w:type="gramEnd"/>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사업자등록번호</w:t>
      </w:r>
      <w:r w:rsidRPr="00412328">
        <w:rPr>
          <w:rFonts w:ascii="맑은 고딕" w:eastAsia="맑은 고딕" w:hAnsi="맑은 고딕"/>
          <w:sz w:val="22"/>
          <w:szCs w:val="22"/>
        </w:rPr>
        <w:t>(</w:t>
      </w:r>
      <w:r w:rsidRPr="00412328">
        <w:rPr>
          <w:rFonts w:ascii="맑은 고딕" w:eastAsia="맑은 고딕" w:hAnsi="맑은 고딕" w:hint="eastAsia"/>
          <w:sz w:val="22"/>
          <w:szCs w:val="22"/>
        </w:rPr>
        <w:t>해외기관투자자의</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경우</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투자등록번호</w:t>
      </w:r>
      <w:r w:rsidRPr="00412328">
        <w:rPr>
          <w:rFonts w:ascii="맑은 고딕" w:eastAsia="맑은 고딕" w:hAnsi="맑은 고딕"/>
          <w:sz w:val="22"/>
          <w:szCs w:val="22"/>
        </w:rPr>
        <w:t xml:space="preserve">), </w:t>
      </w:r>
      <w:proofErr w:type="spellStart"/>
      <w:r w:rsidR="00D426E1">
        <w:rPr>
          <w:rFonts w:ascii="맑은 고딕" w:eastAsia="맑은 고딕" w:hAnsi="맑은 고딕" w:hint="eastAsia"/>
          <w:sz w:val="22"/>
          <w:szCs w:val="22"/>
        </w:rPr>
        <w:t>유안타증권</w:t>
      </w:r>
      <w:proofErr w:type="spellEnd"/>
      <w:r w:rsidR="00D426E1">
        <w:rPr>
          <w:rFonts w:ascii="맑은 고딕" w:eastAsia="맑은 고딕" w:hAnsi="맑은 고딕" w:hint="eastAsia"/>
          <w:sz w:val="22"/>
          <w:szCs w:val="22"/>
        </w:rPr>
        <w:t xml:space="preserve"> </w:t>
      </w:r>
      <w:r w:rsidRPr="00412328">
        <w:rPr>
          <w:rFonts w:ascii="맑은 고딕" w:eastAsia="맑은 고딕" w:hAnsi="맑은 고딕" w:hint="eastAsia"/>
          <w:sz w:val="22"/>
          <w:szCs w:val="22"/>
        </w:rPr>
        <w:t>위탁</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계좌번호</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및</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계좌</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비밀번호</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입력</w:t>
      </w:r>
    </w:p>
    <w:p w14:paraId="0943FA98" w14:textId="77777777" w:rsidR="00110D58" w:rsidRDefault="00110D58" w:rsidP="004053A5">
      <w:pPr>
        <w:pStyle w:val="af1"/>
        <w:numPr>
          <w:ilvl w:val="0"/>
          <w:numId w:val="33"/>
        </w:numPr>
        <w:wordWrap/>
        <w:adjustRightInd w:val="0"/>
        <w:snapToGrid w:val="0"/>
        <w:rPr>
          <w:rFonts w:ascii="맑은 고딕" w:eastAsia="맑은 고딕" w:hAnsi="맑은 고딕"/>
          <w:sz w:val="22"/>
          <w:szCs w:val="22"/>
        </w:rPr>
      </w:pP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참여기관</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기본정보</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입력</w:t>
      </w:r>
      <w:r w:rsidRPr="00412328">
        <w:rPr>
          <w:rFonts w:ascii="맑은 고딕" w:eastAsia="맑은 고딕" w:hAnsi="맑은 고딕"/>
          <w:sz w:val="22"/>
          <w:szCs w:val="22"/>
        </w:rPr>
        <w:t>(</w:t>
      </w:r>
      <w:r w:rsidRPr="00412328">
        <w:rPr>
          <w:rFonts w:ascii="맑은 고딕" w:eastAsia="맑은 고딕" w:hAnsi="맑은 고딕" w:hint="eastAsia"/>
          <w:sz w:val="22"/>
          <w:szCs w:val="22"/>
        </w:rPr>
        <w:t>또는</w:t>
      </w:r>
      <w:r w:rsidRPr="00412328">
        <w:rPr>
          <w:rFonts w:ascii="맑은 고딕" w:eastAsia="맑은 고딕" w:hAnsi="맑은 고딕"/>
          <w:sz w:val="22"/>
          <w:szCs w:val="22"/>
        </w:rPr>
        <w:t xml:space="preserve"> </w:t>
      </w:r>
      <w:r w:rsidR="006A3FBF" w:rsidRPr="00412328">
        <w:rPr>
          <w:rFonts w:ascii="맑은 고딕" w:eastAsia="맑은 고딕" w:hAnsi="맑은 고딕" w:hint="eastAsia"/>
          <w:sz w:val="22"/>
          <w:szCs w:val="22"/>
        </w:rPr>
        <w:t>확인</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후</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수요예측</w:t>
      </w:r>
      <w:r w:rsidRPr="00412328">
        <w:rPr>
          <w:rFonts w:ascii="맑은 고딕" w:eastAsia="맑은 고딕" w:hAnsi="맑은 고딕"/>
          <w:sz w:val="22"/>
          <w:szCs w:val="22"/>
        </w:rPr>
        <w:t xml:space="preserve"> </w:t>
      </w:r>
      <w:r w:rsidRPr="00412328">
        <w:rPr>
          <w:rFonts w:ascii="맑은 고딕" w:eastAsia="맑은 고딕" w:hAnsi="맑은 고딕" w:hint="eastAsia"/>
          <w:sz w:val="22"/>
          <w:szCs w:val="22"/>
        </w:rPr>
        <w:t>참여</w:t>
      </w:r>
    </w:p>
    <w:p w14:paraId="0FF13DC9" w14:textId="5289E3EC" w:rsidR="00D426E1" w:rsidRDefault="00D426E1" w:rsidP="006A3FBF">
      <w:pPr>
        <w:pStyle w:val="af1"/>
        <w:wordWrap/>
        <w:adjustRightInd w:val="0"/>
        <w:snapToGrid w:val="0"/>
        <w:rPr>
          <w:rStyle w:val="a8"/>
          <w:rFonts w:ascii="맑은 고딕" w:eastAsia="맑은 고딕" w:hAnsi="맑은 고딕"/>
          <w:sz w:val="22"/>
          <w:szCs w:val="22"/>
        </w:rPr>
      </w:pPr>
      <w:r w:rsidRPr="00D426E1">
        <w:rPr>
          <w:rFonts w:ascii="맑은 고딕" w:eastAsia="맑은 고딕" w:hAnsi="맑은 고딕" w:hint="eastAsia"/>
          <w:sz w:val="22"/>
          <w:szCs w:val="22"/>
        </w:rPr>
        <w:t xml:space="preserve">(단 제출서류는 </w:t>
      </w:r>
      <w:proofErr w:type="spellStart"/>
      <w:r w:rsidRPr="00D426E1">
        <w:rPr>
          <w:rFonts w:ascii="맑은 고딕" w:eastAsia="맑은 고딕" w:hAnsi="맑은 고딕" w:hint="eastAsia"/>
          <w:sz w:val="22"/>
          <w:szCs w:val="22"/>
        </w:rPr>
        <w:t>유안타증권</w:t>
      </w:r>
      <w:proofErr w:type="spellEnd"/>
      <w:r w:rsidR="00447C78">
        <w:rPr>
          <w:rFonts w:ascii="맑은 고딕" w:eastAsia="맑은 고딕" w:hAnsi="맑은 고딕"/>
          <w:sz w:val="22"/>
          <w:szCs w:val="22"/>
        </w:rPr>
        <w:t>㈜</w:t>
      </w:r>
      <w:r w:rsidR="004053A5">
        <w:rPr>
          <w:rFonts w:ascii="맑은 고딕" w:eastAsia="맑은 고딕" w:hAnsi="맑은 고딕" w:hint="eastAsia"/>
          <w:sz w:val="22"/>
          <w:szCs w:val="22"/>
        </w:rPr>
        <w:t xml:space="preserve"> ECM</w:t>
      </w:r>
      <w:r w:rsidR="00256DF5">
        <w:rPr>
          <w:rFonts w:ascii="맑은 고딕" w:eastAsia="맑은 고딕" w:hAnsi="맑은 고딕"/>
          <w:sz w:val="22"/>
          <w:szCs w:val="22"/>
        </w:rPr>
        <w:t>4</w:t>
      </w:r>
      <w:r w:rsidRPr="00D426E1">
        <w:rPr>
          <w:rFonts w:ascii="맑은 고딕" w:eastAsia="맑은 고딕" w:hAnsi="맑은 고딕" w:hint="eastAsia"/>
          <w:sz w:val="22"/>
          <w:szCs w:val="22"/>
        </w:rPr>
        <w:t>팀 메일로 접수</w:t>
      </w:r>
      <w:r>
        <w:rPr>
          <w:rFonts w:ascii="맑은 고딕" w:eastAsia="맑은 고딕" w:hAnsi="맑은 고딕" w:hint="eastAsia"/>
          <w:sz w:val="22"/>
          <w:szCs w:val="22"/>
        </w:rPr>
        <w:t xml:space="preserve">) * </w:t>
      </w:r>
      <w:r w:rsidRPr="00D426E1">
        <w:rPr>
          <w:rFonts w:ascii="맑은 고딕" w:eastAsia="맑은 고딕" w:hAnsi="맑은 고딕" w:hint="eastAsia"/>
          <w:sz w:val="22"/>
          <w:szCs w:val="22"/>
        </w:rPr>
        <w:t>E-</w:t>
      </w:r>
      <w:proofErr w:type="gramStart"/>
      <w:r w:rsidRPr="00D426E1">
        <w:rPr>
          <w:rFonts w:ascii="맑은 고딕" w:eastAsia="맑은 고딕" w:hAnsi="맑은 고딕" w:hint="eastAsia"/>
          <w:sz w:val="22"/>
          <w:szCs w:val="22"/>
        </w:rPr>
        <w:t>mail :</w:t>
      </w:r>
      <w:proofErr w:type="gramEnd"/>
      <w:r w:rsidRPr="00D426E1">
        <w:rPr>
          <w:rFonts w:ascii="맑은 고딕" w:eastAsia="맑은 고딕" w:hAnsi="맑은 고딕" w:hint="eastAsia"/>
          <w:sz w:val="22"/>
          <w:szCs w:val="22"/>
        </w:rPr>
        <w:t xml:space="preserve"> </w:t>
      </w:r>
      <w:hyperlink r:id="rId9" w:history="1">
        <w:r w:rsidR="007F3595" w:rsidRPr="0029426C">
          <w:rPr>
            <w:rStyle w:val="a8"/>
            <w:rFonts w:ascii="맑은 고딕" w:eastAsia="맑은 고딕" w:hAnsi="맑은 고딕" w:hint="eastAsia"/>
            <w:sz w:val="22"/>
            <w:szCs w:val="22"/>
          </w:rPr>
          <w:t>IPO@yuantakorea.com</w:t>
        </w:r>
      </w:hyperlink>
    </w:p>
    <w:p w14:paraId="1DC78451" w14:textId="3E4849F1" w:rsidR="00DB3B10" w:rsidRDefault="00DB3B10" w:rsidP="006A3FBF">
      <w:pPr>
        <w:pStyle w:val="af1"/>
        <w:wordWrap/>
        <w:adjustRightInd w:val="0"/>
        <w:snapToGrid w:val="0"/>
        <w:rPr>
          <w:rStyle w:val="a8"/>
          <w:rFonts w:ascii="맑은 고딕" w:eastAsia="맑은 고딕" w:hAnsi="맑은 고딕"/>
          <w:sz w:val="22"/>
          <w:szCs w:val="22"/>
        </w:rPr>
      </w:pPr>
    </w:p>
    <w:p w14:paraId="063C99C5" w14:textId="77777777" w:rsidR="00DB3B10" w:rsidRPr="00CF51A9" w:rsidRDefault="00DB3B10" w:rsidP="00DB3B10">
      <w:pPr>
        <w:wordWrap/>
        <w:adjustRightInd w:val="0"/>
        <w:spacing w:line="0" w:lineRule="atLeast"/>
        <w:rPr>
          <w:rFonts w:ascii="맑은 고딕" w:eastAsia="맑은 고딕" w:hAnsi="맑은 고딕" w:cs="바탕"/>
          <w:b/>
          <w:color w:val="000000" w:themeColor="text1"/>
          <w:kern w:val="0"/>
          <w:sz w:val="22"/>
          <w:szCs w:val="22"/>
        </w:rPr>
      </w:pPr>
      <w:r w:rsidRPr="00693224">
        <w:rPr>
          <w:rFonts w:ascii="맑은 고딕" w:eastAsia="맑은 고딕" w:hAnsi="맑은 고딕" w:cs="바탕" w:hint="eastAsia"/>
          <w:b/>
          <w:color w:val="000000" w:themeColor="text1"/>
          <w:kern w:val="0"/>
          <w:sz w:val="22"/>
          <w:szCs w:val="22"/>
        </w:rPr>
        <w:t xml:space="preserve">※ 증권 인수업무 등에 관한 규정 제5조의3에 따라 </w:t>
      </w:r>
      <w:proofErr w:type="spellStart"/>
      <w:r w:rsidRPr="00693224">
        <w:rPr>
          <w:rFonts w:ascii="맑은 고딕" w:eastAsia="맑은 고딕" w:hAnsi="맑은 고딕" w:cs="바탕" w:hint="eastAsia"/>
          <w:b/>
          <w:color w:val="000000" w:themeColor="text1"/>
          <w:kern w:val="0"/>
          <w:sz w:val="22"/>
          <w:szCs w:val="22"/>
        </w:rPr>
        <w:t>주관회사는</w:t>
      </w:r>
      <w:proofErr w:type="spellEnd"/>
      <w:r w:rsidRPr="00693224">
        <w:rPr>
          <w:rFonts w:ascii="맑은 고딕" w:eastAsia="맑은 고딕" w:hAnsi="맑은 고딕" w:cs="바탕" w:hint="eastAsia"/>
          <w:b/>
          <w:color w:val="000000" w:themeColor="text1"/>
          <w:kern w:val="0"/>
          <w:sz w:val="22"/>
          <w:szCs w:val="22"/>
        </w:rPr>
        <w:t xml:space="preserve"> 수요예측 </w:t>
      </w:r>
      <w:proofErr w:type="spellStart"/>
      <w:r w:rsidRPr="00693224">
        <w:rPr>
          <w:rFonts w:ascii="맑은 고딕" w:eastAsia="맑은 고딕" w:hAnsi="맑은 고딕" w:cs="바탕" w:hint="eastAsia"/>
          <w:b/>
          <w:color w:val="000000" w:themeColor="text1"/>
          <w:kern w:val="0"/>
          <w:sz w:val="22"/>
          <w:szCs w:val="22"/>
        </w:rPr>
        <w:t>참여기관의</w:t>
      </w:r>
      <w:proofErr w:type="spellEnd"/>
      <w:r w:rsidRPr="00693224">
        <w:rPr>
          <w:rFonts w:ascii="맑은 고딕" w:eastAsia="맑은 고딕" w:hAnsi="맑은 고딕" w:cs="바탕" w:hint="eastAsia"/>
          <w:b/>
          <w:color w:val="000000" w:themeColor="text1"/>
          <w:kern w:val="0"/>
          <w:sz w:val="22"/>
          <w:szCs w:val="22"/>
        </w:rPr>
        <w:t xml:space="preserve"> 주금납입능력을 확인하기 위하여 </w:t>
      </w:r>
      <w:r w:rsidRPr="00693224">
        <w:rPr>
          <w:rFonts w:ascii="맑은 고딕" w:eastAsia="맑은 고딕" w:hAnsi="맑은 고딕" w:cs="바탕" w:hint="eastAsia"/>
          <w:b/>
          <w:color w:val="FF0000"/>
          <w:kern w:val="0"/>
          <w:sz w:val="22"/>
          <w:szCs w:val="22"/>
        </w:rPr>
        <w:t xml:space="preserve">모든 기관투자자에 대해 </w:t>
      </w:r>
      <w:r w:rsidRPr="00693224">
        <w:rPr>
          <w:rFonts w:ascii="맑은 고딕" w:eastAsia="맑은 고딕" w:hAnsi="맑은 고딕" w:cs="바탕"/>
          <w:b/>
          <w:color w:val="FF0000"/>
          <w:kern w:val="0"/>
          <w:sz w:val="22"/>
          <w:szCs w:val="22"/>
        </w:rPr>
        <w:t>“</w:t>
      </w:r>
      <w:r w:rsidRPr="00693224">
        <w:rPr>
          <w:rFonts w:ascii="맑은 고딕" w:eastAsia="맑은 고딕" w:hAnsi="맑은 고딕" w:cs="바탕" w:hint="eastAsia"/>
          <w:b/>
          <w:color w:val="FF0000"/>
          <w:kern w:val="0"/>
          <w:sz w:val="22"/>
          <w:szCs w:val="22"/>
        </w:rPr>
        <w:t>주금납입능력 확인 등 관련 확약서</w:t>
      </w:r>
      <w:r w:rsidRPr="00693224">
        <w:rPr>
          <w:rFonts w:ascii="맑은 고딕" w:eastAsia="맑은 고딕" w:hAnsi="맑은 고딕" w:cs="바탕"/>
          <w:b/>
          <w:color w:val="FF0000"/>
          <w:kern w:val="0"/>
          <w:sz w:val="22"/>
          <w:szCs w:val="22"/>
        </w:rPr>
        <w:t>”</w:t>
      </w:r>
      <w:proofErr w:type="spellStart"/>
      <w:r w:rsidRPr="00693224">
        <w:rPr>
          <w:rFonts w:ascii="맑은 고딕" w:eastAsia="맑은 고딕" w:hAnsi="맑은 고딕" w:cs="바탕" w:hint="eastAsia"/>
          <w:b/>
          <w:color w:val="FF0000"/>
          <w:kern w:val="0"/>
          <w:sz w:val="22"/>
          <w:szCs w:val="22"/>
        </w:rPr>
        <w:t>를</w:t>
      </w:r>
      <w:proofErr w:type="spellEnd"/>
      <w:r w:rsidRPr="00693224">
        <w:rPr>
          <w:rFonts w:ascii="맑은 고딕" w:eastAsia="맑은 고딕" w:hAnsi="맑은 고딕" w:cs="바탕" w:hint="eastAsia"/>
          <w:b/>
          <w:color w:val="FF0000"/>
          <w:kern w:val="0"/>
          <w:sz w:val="22"/>
          <w:szCs w:val="22"/>
        </w:rPr>
        <w:t xml:space="preserve"> 제출</w:t>
      </w:r>
      <w:r w:rsidRPr="00693224">
        <w:rPr>
          <w:rFonts w:ascii="맑은 고딕" w:eastAsia="맑은 고딕" w:hAnsi="맑은 고딕" w:cs="바탕" w:hint="eastAsia"/>
          <w:b/>
          <w:color w:val="000000" w:themeColor="text1"/>
          <w:kern w:val="0"/>
          <w:sz w:val="22"/>
          <w:szCs w:val="22"/>
        </w:rPr>
        <w:t xml:space="preserve">하여야 </w:t>
      </w:r>
      <w:r>
        <w:rPr>
          <w:rFonts w:ascii="맑은 고딕" w:eastAsia="맑은 고딕" w:hAnsi="맑은 고딕" w:cs="바탕" w:hint="eastAsia"/>
          <w:b/>
          <w:color w:val="000000" w:themeColor="text1"/>
          <w:kern w:val="0"/>
          <w:sz w:val="22"/>
          <w:szCs w:val="22"/>
        </w:rPr>
        <w:t xml:space="preserve">하며 </w:t>
      </w:r>
      <w:proofErr w:type="spellStart"/>
      <w:r>
        <w:rPr>
          <w:rFonts w:ascii="맑은 고딕" w:eastAsia="맑은 고딕" w:hAnsi="맑은 고딕" w:cs="바탕" w:hint="eastAsia"/>
          <w:b/>
          <w:color w:val="000000" w:themeColor="text1"/>
          <w:kern w:val="0"/>
          <w:sz w:val="22"/>
          <w:szCs w:val="22"/>
        </w:rPr>
        <w:t>미제출</w:t>
      </w:r>
      <w:proofErr w:type="spellEnd"/>
      <w:r>
        <w:rPr>
          <w:rFonts w:ascii="맑은 고딕" w:eastAsia="맑은 고딕" w:hAnsi="맑은 고딕" w:cs="바탕" w:hint="eastAsia"/>
          <w:b/>
          <w:color w:val="000000" w:themeColor="text1"/>
          <w:kern w:val="0"/>
          <w:sz w:val="22"/>
          <w:szCs w:val="22"/>
        </w:rPr>
        <w:t xml:space="preserve"> 시 수요예측 참여가 불가합니다.</w:t>
      </w:r>
    </w:p>
    <w:p w14:paraId="764968FB" w14:textId="77777777" w:rsidR="00DB3B10" w:rsidRPr="00DB3B10" w:rsidRDefault="00DB3B10" w:rsidP="006A3FBF">
      <w:pPr>
        <w:pStyle w:val="af1"/>
        <w:wordWrap/>
        <w:adjustRightInd w:val="0"/>
        <w:snapToGrid w:val="0"/>
        <w:rPr>
          <w:rFonts w:ascii="맑은 고딕" w:eastAsia="맑은 고딕" w:hAnsi="맑은 고딕"/>
          <w:sz w:val="22"/>
          <w:szCs w:val="22"/>
        </w:rPr>
      </w:pPr>
    </w:p>
    <w:p w14:paraId="34DC1413" w14:textId="24174290" w:rsidR="007F3595" w:rsidRPr="00966348" w:rsidRDefault="007F3595" w:rsidP="007F3595">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w:t>
      </w:r>
      <w:r w:rsidR="00FA09F4">
        <w:rPr>
          <w:rFonts w:ascii="맑은 고딕" w:eastAsia="맑은 고딕" w:hAnsi="맑은 고딕" w:hint="eastAsia"/>
          <w:b/>
          <w:sz w:val="22"/>
          <w:szCs w:val="22"/>
        </w:rPr>
        <w:t xml:space="preserve">주금납입능력 확인 등 관련 확약서 이외의 </w:t>
      </w:r>
      <w:r w:rsidRPr="00966348">
        <w:rPr>
          <w:rFonts w:ascii="맑은 고딕" w:eastAsia="맑은 고딕" w:hAnsi="맑은 고딕" w:hint="eastAsia"/>
          <w:b/>
          <w:sz w:val="22"/>
          <w:szCs w:val="22"/>
        </w:rPr>
        <w:t>제출서류 목록]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09"/>
        <w:gridCol w:w="4983"/>
      </w:tblGrid>
      <w:tr w:rsidR="007F3595" w:rsidRPr="00836E52" w14:paraId="5F938B48" w14:textId="77777777" w:rsidTr="00DB3B10">
        <w:tc>
          <w:tcPr>
            <w:tcW w:w="656" w:type="dxa"/>
            <w:shd w:val="clear" w:color="auto" w:fill="E7E6E6"/>
          </w:tcPr>
          <w:p w14:paraId="79FADE63" w14:textId="77777777" w:rsidR="007F3595" w:rsidRPr="00966348" w:rsidRDefault="007F3595" w:rsidP="00836E52">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구분</w:t>
            </w:r>
          </w:p>
        </w:tc>
        <w:tc>
          <w:tcPr>
            <w:tcW w:w="3909" w:type="dxa"/>
            <w:shd w:val="clear" w:color="auto" w:fill="E7E6E6"/>
          </w:tcPr>
          <w:p w14:paraId="283272BA" w14:textId="77777777" w:rsidR="007F3595" w:rsidRPr="00966348" w:rsidRDefault="007F3595" w:rsidP="00836E52">
            <w:pPr>
              <w:pStyle w:val="af1"/>
              <w:wordWrap/>
              <w:adjustRightInd w:val="0"/>
              <w:snapToGrid w:val="0"/>
              <w:jc w:val="center"/>
              <w:rPr>
                <w:rFonts w:ascii="맑은 고딕" w:eastAsia="맑은 고딕" w:hAnsi="맑은 고딕"/>
                <w:b/>
                <w:sz w:val="22"/>
                <w:szCs w:val="22"/>
              </w:rPr>
            </w:pPr>
            <w:proofErr w:type="spellStart"/>
            <w:r w:rsidRPr="00966348">
              <w:rPr>
                <w:rFonts w:ascii="맑은 고딕" w:eastAsia="맑은 고딕" w:hAnsi="맑은 고딕" w:hint="eastAsia"/>
                <w:b/>
                <w:sz w:val="22"/>
                <w:szCs w:val="22"/>
              </w:rPr>
              <w:t>참가기관</w:t>
            </w:r>
            <w:proofErr w:type="spellEnd"/>
            <w:r w:rsidRPr="00966348">
              <w:rPr>
                <w:rFonts w:ascii="맑은 고딕" w:eastAsia="맑은 고딕" w:hAnsi="맑은 고딕" w:hint="eastAsia"/>
                <w:b/>
                <w:sz w:val="22"/>
                <w:szCs w:val="22"/>
              </w:rPr>
              <w:t xml:space="preserve"> </w:t>
            </w:r>
            <w:proofErr w:type="spellStart"/>
            <w:r w:rsidRPr="00966348">
              <w:rPr>
                <w:rFonts w:ascii="맑은 고딕" w:eastAsia="맑은 고딕" w:hAnsi="맑은 고딕" w:hint="eastAsia"/>
                <w:b/>
                <w:sz w:val="22"/>
                <w:szCs w:val="22"/>
              </w:rPr>
              <w:t>구분명</w:t>
            </w:r>
            <w:proofErr w:type="spellEnd"/>
          </w:p>
        </w:tc>
        <w:tc>
          <w:tcPr>
            <w:tcW w:w="4983" w:type="dxa"/>
            <w:shd w:val="clear" w:color="auto" w:fill="E7E6E6"/>
          </w:tcPr>
          <w:p w14:paraId="32681FAA" w14:textId="77777777" w:rsidR="007F3595" w:rsidRPr="00966348" w:rsidRDefault="00A923BA" w:rsidP="00836E52">
            <w:pPr>
              <w:pStyle w:val="af1"/>
              <w:wordWrap/>
              <w:adjustRightInd w:val="0"/>
              <w:snapToGrid w:val="0"/>
              <w:jc w:val="center"/>
              <w:rPr>
                <w:rFonts w:ascii="맑은 고딕" w:eastAsia="맑은 고딕" w:hAnsi="맑은 고딕"/>
                <w:b/>
                <w:sz w:val="22"/>
                <w:szCs w:val="22"/>
              </w:rPr>
            </w:pPr>
            <w:r>
              <w:rPr>
                <w:rFonts w:ascii="맑은 고딕" w:eastAsia="맑은 고딕" w:hAnsi="맑은 고딕" w:hint="eastAsia"/>
                <w:b/>
                <w:sz w:val="22"/>
                <w:szCs w:val="22"/>
              </w:rPr>
              <w:t>제출서류</w:t>
            </w:r>
          </w:p>
        </w:tc>
      </w:tr>
      <w:tr w:rsidR="00A923BA" w:rsidRPr="00836E52" w14:paraId="182AC7E4" w14:textId="77777777" w:rsidTr="00DB3B10">
        <w:tc>
          <w:tcPr>
            <w:tcW w:w="656" w:type="dxa"/>
            <w:shd w:val="clear" w:color="auto" w:fill="auto"/>
          </w:tcPr>
          <w:p w14:paraId="3A5330C8"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1</w:t>
            </w:r>
          </w:p>
        </w:tc>
        <w:tc>
          <w:tcPr>
            <w:tcW w:w="3909" w:type="dxa"/>
            <w:shd w:val="clear" w:color="auto" w:fill="auto"/>
          </w:tcPr>
          <w:p w14:paraId="24834A84"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집합투자업자(고유재산)</w:t>
            </w:r>
          </w:p>
        </w:tc>
        <w:tc>
          <w:tcPr>
            <w:tcW w:w="4983" w:type="dxa"/>
            <w:shd w:val="clear" w:color="auto" w:fill="auto"/>
          </w:tcPr>
          <w:p w14:paraId="5BCE65F8" w14:textId="23185B08" w:rsidR="00A923BA" w:rsidRPr="00A923BA" w:rsidRDefault="000269B4" w:rsidP="0083587C">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금융위원회인가증</w:t>
            </w:r>
          </w:p>
        </w:tc>
      </w:tr>
      <w:tr w:rsidR="00A923BA" w:rsidRPr="00836E52" w14:paraId="14530741" w14:textId="77777777" w:rsidTr="00DB3B10">
        <w:tc>
          <w:tcPr>
            <w:tcW w:w="656" w:type="dxa"/>
            <w:shd w:val="clear" w:color="auto" w:fill="auto"/>
          </w:tcPr>
          <w:p w14:paraId="3C4345C7"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2</w:t>
            </w:r>
          </w:p>
        </w:tc>
        <w:tc>
          <w:tcPr>
            <w:tcW w:w="3909" w:type="dxa"/>
            <w:shd w:val="clear" w:color="auto" w:fill="auto"/>
          </w:tcPr>
          <w:p w14:paraId="7BD8B5DC" w14:textId="77777777" w:rsidR="00A923BA" w:rsidRPr="00966348" w:rsidRDefault="00A923BA" w:rsidP="00A923BA">
            <w:pPr>
              <w:pStyle w:val="af1"/>
              <w:wordWrap/>
              <w:adjustRightInd w:val="0"/>
              <w:snapToGrid w:val="0"/>
              <w:rPr>
                <w:rFonts w:ascii="맑은 고딕" w:eastAsia="맑은 고딕" w:hAnsi="맑은 고딕"/>
                <w:b/>
                <w:sz w:val="22"/>
                <w:szCs w:val="22"/>
              </w:rPr>
            </w:pPr>
            <w:proofErr w:type="spellStart"/>
            <w:r w:rsidRPr="00966348">
              <w:rPr>
                <w:rFonts w:ascii="맑은 고딕" w:eastAsia="맑은 고딕" w:hAnsi="맑은 고딕" w:hint="eastAsia"/>
                <w:b/>
                <w:sz w:val="22"/>
                <w:szCs w:val="22"/>
              </w:rPr>
              <w:t>일반사모집합투자업자</w:t>
            </w:r>
            <w:proofErr w:type="spellEnd"/>
            <w:r w:rsidRPr="00966348">
              <w:rPr>
                <w:rFonts w:ascii="맑은 고딕" w:eastAsia="맑은 고딕" w:hAnsi="맑은 고딕" w:hint="eastAsia"/>
                <w:b/>
                <w:sz w:val="22"/>
                <w:szCs w:val="22"/>
              </w:rPr>
              <w:t>(고유재산)</w:t>
            </w:r>
          </w:p>
        </w:tc>
        <w:tc>
          <w:tcPr>
            <w:tcW w:w="4983" w:type="dxa"/>
            <w:shd w:val="clear" w:color="auto" w:fill="auto"/>
          </w:tcPr>
          <w:p w14:paraId="43C5BF91"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확약서, 금융위원회인가증</w:t>
            </w:r>
          </w:p>
        </w:tc>
      </w:tr>
      <w:tr w:rsidR="00A923BA" w:rsidRPr="00836E52" w14:paraId="1C1728F4" w14:textId="77777777" w:rsidTr="00DB3B10">
        <w:tc>
          <w:tcPr>
            <w:tcW w:w="656" w:type="dxa"/>
            <w:shd w:val="clear" w:color="auto" w:fill="auto"/>
          </w:tcPr>
          <w:p w14:paraId="5049F977"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3</w:t>
            </w:r>
          </w:p>
        </w:tc>
        <w:tc>
          <w:tcPr>
            <w:tcW w:w="3909" w:type="dxa"/>
            <w:shd w:val="clear" w:color="auto" w:fill="auto"/>
          </w:tcPr>
          <w:p w14:paraId="40F4348E"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집합투자업자(집합투자재산)</w:t>
            </w:r>
          </w:p>
        </w:tc>
        <w:tc>
          <w:tcPr>
            <w:tcW w:w="4983" w:type="dxa"/>
            <w:shd w:val="clear" w:color="auto" w:fill="auto"/>
          </w:tcPr>
          <w:p w14:paraId="7390FBC2"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총괄집계표, 금융위원회인가증</w:t>
            </w:r>
          </w:p>
        </w:tc>
      </w:tr>
      <w:tr w:rsidR="00A923BA" w:rsidRPr="00836E52" w14:paraId="3F74A030" w14:textId="77777777" w:rsidTr="00DB3B10">
        <w:tc>
          <w:tcPr>
            <w:tcW w:w="656" w:type="dxa"/>
            <w:shd w:val="clear" w:color="auto" w:fill="auto"/>
          </w:tcPr>
          <w:p w14:paraId="3F8AECA3"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4</w:t>
            </w:r>
          </w:p>
        </w:tc>
        <w:tc>
          <w:tcPr>
            <w:tcW w:w="3909" w:type="dxa"/>
            <w:shd w:val="clear" w:color="auto" w:fill="auto"/>
          </w:tcPr>
          <w:p w14:paraId="4FA4F471" w14:textId="7EDEF3C2"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고위험고수익투자신탁</w:t>
            </w:r>
            <w:r w:rsidR="00C34DFA">
              <w:rPr>
                <w:rFonts w:ascii="맑은 고딕" w:eastAsia="맑은 고딕" w:hAnsi="맑은 고딕" w:hint="eastAsia"/>
                <w:b/>
                <w:sz w:val="22"/>
                <w:szCs w:val="22"/>
              </w:rPr>
              <w:t>등</w:t>
            </w:r>
          </w:p>
        </w:tc>
        <w:tc>
          <w:tcPr>
            <w:tcW w:w="4983" w:type="dxa"/>
            <w:shd w:val="clear" w:color="auto" w:fill="auto"/>
          </w:tcPr>
          <w:p w14:paraId="06427AFB"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확약서, 총괄집계표, 금융위원회인가증</w:t>
            </w:r>
          </w:p>
        </w:tc>
      </w:tr>
      <w:tr w:rsidR="00A923BA" w:rsidRPr="00836E52" w14:paraId="02E3567F" w14:textId="77777777" w:rsidTr="00DB3B10">
        <w:tc>
          <w:tcPr>
            <w:tcW w:w="656" w:type="dxa"/>
            <w:shd w:val="clear" w:color="auto" w:fill="auto"/>
          </w:tcPr>
          <w:p w14:paraId="78322355"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5</w:t>
            </w:r>
          </w:p>
        </w:tc>
        <w:tc>
          <w:tcPr>
            <w:tcW w:w="3909" w:type="dxa"/>
            <w:shd w:val="clear" w:color="auto" w:fill="auto"/>
          </w:tcPr>
          <w:p w14:paraId="3682622D"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벤처기업투자신탁</w:t>
            </w:r>
          </w:p>
        </w:tc>
        <w:tc>
          <w:tcPr>
            <w:tcW w:w="4983" w:type="dxa"/>
            <w:shd w:val="clear" w:color="auto" w:fill="auto"/>
          </w:tcPr>
          <w:p w14:paraId="42FD1A36"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확약서, 총괄집계표, 금융위원회인가증</w:t>
            </w:r>
          </w:p>
        </w:tc>
      </w:tr>
      <w:tr w:rsidR="00A923BA" w:rsidRPr="00836E52" w14:paraId="22DD81D4" w14:textId="77777777" w:rsidTr="00DB3B10">
        <w:tc>
          <w:tcPr>
            <w:tcW w:w="656" w:type="dxa"/>
            <w:shd w:val="clear" w:color="auto" w:fill="auto"/>
          </w:tcPr>
          <w:p w14:paraId="667A078C"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6</w:t>
            </w:r>
          </w:p>
        </w:tc>
        <w:tc>
          <w:tcPr>
            <w:tcW w:w="3909" w:type="dxa"/>
            <w:shd w:val="clear" w:color="auto" w:fill="auto"/>
          </w:tcPr>
          <w:p w14:paraId="728075A7"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부동산신탁회사(고유재산)</w:t>
            </w:r>
          </w:p>
        </w:tc>
        <w:tc>
          <w:tcPr>
            <w:tcW w:w="4983" w:type="dxa"/>
            <w:shd w:val="clear" w:color="auto" w:fill="auto"/>
          </w:tcPr>
          <w:p w14:paraId="452E78CF" w14:textId="77777777" w:rsidR="00A923BA" w:rsidRPr="00A923BA" w:rsidRDefault="00A6175D" w:rsidP="00A923BA">
            <w:pPr>
              <w:pStyle w:val="af1"/>
              <w:wordWrap/>
              <w:adjustRightInd w:val="0"/>
              <w:snapToGrid w:val="0"/>
              <w:jc w:val="center"/>
              <w:rPr>
                <w:rFonts w:ascii="맑은 고딕" w:eastAsia="맑은 고딕" w:hAnsi="맑은 고딕"/>
                <w:b/>
                <w:sz w:val="22"/>
                <w:szCs w:val="22"/>
              </w:rPr>
            </w:pPr>
            <w:r>
              <w:rPr>
                <w:rFonts w:ascii="맑은 고딕" w:eastAsia="맑은 고딕" w:hAnsi="맑은 고딕" w:hint="eastAsia"/>
                <w:b/>
                <w:sz w:val="22"/>
                <w:szCs w:val="22"/>
              </w:rPr>
              <w:t>확약서,</w:t>
            </w:r>
            <w:r>
              <w:rPr>
                <w:rFonts w:ascii="맑은 고딕" w:eastAsia="맑은 고딕" w:hAnsi="맑은 고딕"/>
                <w:b/>
                <w:sz w:val="22"/>
                <w:szCs w:val="22"/>
              </w:rPr>
              <w:t xml:space="preserve"> </w:t>
            </w:r>
            <w:r w:rsidR="00A923BA" w:rsidRPr="00A923BA">
              <w:rPr>
                <w:rFonts w:ascii="맑은 고딕" w:eastAsia="맑은 고딕" w:hAnsi="맑은 고딕" w:hint="eastAsia"/>
                <w:b/>
                <w:sz w:val="22"/>
                <w:szCs w:val="22"/>
              </w:rPr>
              <w:t>금융위원회인가증</w:t>
            </w:r>
          </w:p>
        </w:tc>
      </w:tr>
      <w:tr w:rsidR="00A923BA" w:rsidRPr="00836E52" w14:paraId="42C0A8FF" w14:textId="77777777" w:rsidTr="00DB3B10">
        <w:tc>
          <w:tcPr>
            <w:tcW w:w="656" w:type="dxa"/>
            <w:shd w:val="clear" w:color="auto" w:fill="auto"/>
          </w:tcPr>
          <w:p w14:paraId="26CA79AF"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7</w:t>
            </w:r>
          </w:p>
        </w:tc>
        <w:tc>
          <w:tcPr>
            <w:tcW w:w="3909" w:type="dxa"/>
            <w:shd w:val="clear" w:color="auto" w:fill="auto"/>
          </w:tcPr>
          <w:p w14:paraId="40AAF5FB"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투자일임회사(고유재산)</w:t>
            </w:r>
          </w:p>
        </w:tc>
        <w:tc>
          <w:tcPr>
            <w:tcW w:w="4983" w:type="dxa"/>
            <w:shd w:val="clear" w:color="auto" w:fill="auto"/>
          </w:tcPr>
          <w:p w14:paraId="79AB7BFE"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확약서, 금융위원회인가증</w:t>
            </w:r>
          </w:p>
        </w:tc>
      </w:tr>
      <w:tr w:rsidR="00A923BA" w:rsidRPr="00836E52" w14:paraId="07D0648C" w14:textId="77777777" w:rsidTr="00DB3B10">
        <w:tc>
          <w:tcPr>
            <w:tcW w:w="656" w:type="dxa"/>
            <w:shd w:val="clear" w:color="auto" w:fill="auto"/>
          </w:tcPr>
          <w:p w14:paraId="742023DD"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8</w:t>
            </w:r>
          </w:p>
        </w:tc>
        <w:tc>
          <w:tcPr>
            <w:tcW w:w="3909" w:type="dxa"/>
            <w:shd w:val="clear" w:color="auto" w:fill="auto"/>
          </w:tcPr>
          <w:p w14:paraId="100CBE56"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투자일임회사(투자일임재산)</w:t>
            </w:r>
          </w:p>
        </w:tc>
        <w:tc>
          <w:tcPr>
            <w:tcW w:w="4983" w:type="dxa"/>
            <w:shd w:val="clear" w:color="auto" w:fill="auto"/>
          </w:tcPr>
          <w:p w14:paraId="53EEB631"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확약서, 총괄집계표, 금융위원회인가증</w:t>
            </w:r>
          </w:p>
        </w:tc>
      </w:tr>
      <w:tr w:rsidR="00A923BA" w:rsidRPr="00836E52" w14:paraId="313B078A" w14:textId="77777777" w:rsidTr="00DB3B10">
        <w:tc>
          <w:tcPr>
            <w:tcW w:w="656" w:type="dxa"/>
            <w:shd w:val="clear" w:color="auto" w:fill="auto"/>
          </w:tcPr>
          <w:p w14:paraId="60AE142B"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9</w:t>
            </w:r>
          </w:p>
        </w:tc>
        <w:tc>
          <w:tcPr>
            <w:tcW w:w="3909" w:type="dxa"/>
            <w:shd w:val="clear" w:color="auto" w:fill="auto"/>
          </w:tcPr>
          <w:p w14:paraId="11489023"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신탁회사(고유재산)</w:t>
            </w:r>
          </w:p>
        </w:tc>
        <w:tc>
          <w:tcPr>
            <w:tcW w:w="4983" w:type="dxa"/>
            <w:shd w:val="clear" w:color="auto" w:fill="auto"/>
          </w:tcPr>
          <w:p w14:paraId="27CE5260"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금융위원회인가증</w:t>
            </w:r>
          </w:p>
        </w:tc>
      </w:tr>
      <w:tr w:rsidR="00A923BA" w:rsidRPr="00836E52" w14:paraId="3481AC29" w14:textId="77777777" w:rsidTr="00DB3B10">
        <w:tc>
          <w:tcPr>
            <w:tcW w:w="656" w:type="dxa"/>
            <w:shd w:val="clear" w:color="auto" w:fill="auto"/>
          </w:tcPr>
          <w:p w14:paraId="409D0ABB"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10</w:t>
            </w:r>
          </w:p>
        </w:tc>
        <w:tc>
          <w:tcPr>
            <w:tcW w:w="3909" w:type="dxa"/>
            <w:shd w:val="clear" w:color="auto" w:fill="auto"/>
          </w:tcPr>
          <w:p w14:paraId="63B17A5A"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신탁회사(신탁재산)</w:t>
            </w:r>
          </w:p>
        </w:tc>
        <w:tc>
          <w:tcPr>
            <w:tcW w:w="4983" w:type="dxa"/>
            <w:shd w:val="clear" w:color="auto" w:fill="auto"/>
          </w:tcPr>
          <w:p w14:paraId="2AAFC768" w14:textId="77777777" w:rsidR="00A923BA" w:rsidRPr="00A923BA" w:rsidRDefault="00A923BA" w:rsidP="00A923BA">
            <w:pPr>
              <w:pStyle w:val="af1"/>
              <w:wordWrap/>
              <w:adjustRightInd w:val="0"/>
              <w:snapToGrid w:val="0"/>
              <w:jc w:val="center"/>
              <w:rPr>
                <w:rFonts w:ascii="맑은 고딕" w:eastAsia="맑은 고딕" w:hAnsi="맑은 고딕"/>
                <w:b/>
                <w:sz w:val="22"/>
                <w:szCs w:val="22"/>
              </w:rPr>
            </w:pPr>
            <w:r w:rsidRPr="00A923BA">
              <w:rPr>
                <w:rFonts w:ascii="맑은 고딕" w:eastAsia="맑은 고딕" w:hAnsi="맑은 고딕" w:hint="eastAsia"/>
                <w:b/>
                <w:sz w:val="22"/>
                <w:szCs w:val="22"/>
              </w:rPr>
              <w:t>확약서, 총괄집계표, 금융위원회인가증</w:t>
            </w:r>
          </w:p>
        </w:tc>
      </w:tr>
      <w:tr w:rsidR="00A923BA" w:rsidRPr="00836E52" w14:paraId="3C71454A" w14:textId="77777777" w:rsidTr="00DB3B10">
        <w:tc>
          <w:tcPr>
            <w:tcW w:w="656" w:type="dxa"/>
            <w:shd w:val="clear" w:color="auto" w:fill="auto"/>
          </w:tcPr>
          <w:p w14:paraId="6DB67064"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11</w:t>
            </w:r>
          </w:p>
        </w:tc>
        <w:tc>
          <w:tcPr>
            <w:tcW w:w="3909" w:type="dxa"/>
            <w:shd w:val="clear" w:color="auto" w:fill="auto"/>
          </w:tcPr>
          <w:p w14:paraId="0B02A1D2"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연기금/은행/보험회사</w:t>
            </w:r>
          </w:p>
        </w:tc>
        <w:tc>
          <w:tcPr>
            <w:tcW w:w="4983" w:type="dxa"/>
            <w:shd w:val="clear" w:color="auto" w:fill="auto"/>
          </w:tcPr>
          <w:p w14:paraId="7F06A191" w14:textId="77777777" w:rsidR="00A923BA" w:rsidRPr="00A923BA" w:rsidRDefault="0083587C" w:rsidP="00A923BA">
            <w:pPr>
              <w:pStyle w:val="af1"/>
              <w:wordWrap/>
              <w:adjustRightInd w:val="0"/>
              <w:snapToGrid w:val="0"/>
              <w:jc w:val="center"/>
              <w:rPr>
                <w:rFonts w:ascii="맑은 고딕" w:eastAsia="맑은 고딕" w:hAnsi="맑은 고딕"/>
                <w:b/>
                <w:sz w:val="22"/>
                <w:szCs w:val="22"/>
              </w:rPr>
            </w:pPr>
            <w:proofErr w:type="spellStart"/>
            <w:r w:rsidRPr="0083587C">
              <w:rPr>
                <w:rFonts w:ascii="맑은 고딕" w:eastAsia="맑은 고딕" w:hAnsi="맑은 고딕" w:hint="eastAsia"/>
                <w:b/>
                <w:sz w:val="22"/>
                <w:szCs w:val="22"/>
              </w:rPr>
              <w:t>해당없음</w:t>
            </w:r>
            <w:proofErr w:type="spellEnd"/>
          </w:p>
        </w:tc>
      </w:tr>
      <w:tr w:rsidR="00A923BA" w:rsidRPr="00836E52" w14:paraId="33EDABD9" w14:textId="77777777" w:rsidTr="00DB3B10">
        <w:tc>
          <w:tcPr>
            <w:tcW w:w="656" w:type="dxa"/>
            <w:shd w:val="clear" w:color="auto" w:fill="auto"/>
          </w:tcPr>
          <w:p w14:paraId="607C0D69"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12</w:t>
            </w:r>
          </w:p>
        </w:tc>
        <w:tc>
          <w:tcPr>
            <w:tcW w:w="3909" w:type="dxa"/>
            <w:shd w:val="clear" w:color="auto" w:fill="auto"/>
          </w:tcPr>
          <w:p w14:paraId="121B53B5"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상호저축은행</w:t>
            </w:r>
          </w:p>
        </w:tc>
        <w:tc>
          <w:tcPr>
            <w:tcW w:w="4983" w:type="dxa"/>
            <w:shd w:val="clear" w:color="auto" w:fill="auto"/>
          </w:tcPr>
          <w:p w14:paraId="3D670312" w14:textId="77777777" w:rsidR="00A923BA" w:rsidRPr="00A923BA" w:rsidRDefault="0083587C" w:rsidP="00A923BA">
            <w:pPr>
              <w:pStyle w:val="af1"/>
              <w:wordWrap/>
              <w:adjustRightInd w:val="0"/>
              <w:snapToGrid w:val="0"/>
              <w:jc w:val="center"/>
              <w:rPr>
                <w:rFonts w:ascii="맑은 고딕" w:eastAsia="맑은 고딕" w:hAnsi="맑은 고딕"/>
                <w:b/>
                <w:sz w:val="22"/>
                <w:szCs w:val="22"/>
              </w:rPr>
            </w:pPr>
            <w:proofErr w:type="spellStart"/>
            <w:r w:rsidRPr="0083587C">
              <w:rPr>
                <w:rFonts w:ascii="맑은 고딕" w:eastAsia="맑은 고딕" w:hAnsi="맑은 고딕" w:hint="eastAsia"/>
                <w:b/>
                <w:sz w:val="22"/>
                <w:szCs w:val="22"/>
              </w:rPr>
              <w:t>해당없음</w:t>
            </w:r>
            <w:proofErr w:type="spellEnd"/>
          </w:p>
        </w:tc>
      </w:tr>
      <w:tr w:rsidR="00A923BA" w:rsidRPr="00836E52" w14:paraId="43B1C896" w14:textId="77777777" w:rsidTr="00DB3B10">
        <w:tc>
          <w:tcPr>
            <w:tcW w:w="656" w:type="dxa"/>
            <w:shd w:val="clear" w:color="auto" w:fill="auto"/>
          </w:tcPr>
          <w:p w14:paraId="3FE6634C"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13</w:t>
            </w:r>
          </w:p>
        </w:tc>
        <w:tc>
          <w:tcPr>
            <w:tcW w:w="3909" w:type="dxa"/>
            <w:shd w:val="clear" w:color="auto" w:fill="auto"/>
          </w:tcPr>
          <w:p w14:paraId="047C2EAF"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기타국내기관투자자</w:t>
            </w:r>
          </w:p>
        </w:tc>
        <w:tc>
          <w:tcPr>
            <w:tcW w:w="4983" w:type="dxa"/>
            <w:shd w:val="clear" w:color="auto" w:fill="auto"/>
          </w:tcPr>
          <w:p w14:paraId="2B179B69" w14:textId="77777777" w:rsidR="00A923BA" w:rsidRPr="00A923BA" w:rsidRDefault="0083587C" w:rsidP="00A923BA">
            <w:pPr>
              <w:pStyle w:val="af1"/>
              <w:wordWrap/>
              <w:adjustRightInd w:val="0"/>
              <w:snapToGrid w:val="0"/>
              <w:jc w:val="center"/>
              <w:rPr>
                <w:rFonts w:ascii="맑은 고딕" w:eastAsia="맑은 고딕" w:hAnsi="맑은 고딕"/>
                <w:b/>
                <w:sz w:val="22"/>
                <w:szCs w:val="22"/>
              </w:rPr>
            </w:pPr>
            <w:proofErr w:type="spellStart"/>
            <w:r w:rsidRPr="0083587C">
              <w:rPr>
                <w:rFonts w:ascii="맑은 고딕" w:eastAsia="맑은 고딕" w:hAnsi="맑은 고딕" w:hint="eastAsia"/>
                <w:b/>
                <w:sz w:val="22"/>
                <w:szCs w:val="22"/>
              </w:rPr>
              <w:t>해당없음</w:t>
            </w:r>
            <w:proofErr w:type="spellEnd"/>
          </w:p>
        </w:tc>
      </w:tr>
      <w:tr w:rsidR="00A923BA" w:rsidRPr="00836E52" w14:paraId="6512CB95" w14:textId="77777777" w:rsidTr="00DB3B10">
        <w:tc>
          <w:tcPr>
            <w:tcW w:w="656" w:type="dxa"/>
            <w:shd w:val="clear" w:color="auto" w:fill="auto"/>
          </w:tcPr>
          <w:p w14:paraId="1668FA3C" w14:textId="77777777" w:rsidR="00A923BA" w:rsidRPr="00966348" w:rsidRDefault="00A923BA" w:rsidP="00A923BA">
            <w:pPr>
              <w:pStyle w:val="af1"/>
              <w:wordWrap/>
              <w:adjustRightInd w:val="0"/>
              <w:snapToGrid w:val="0"/>
              <w:jc w:val="center"/>
              <w:rPr>
                <w:rFonts w:ascii="맑은 고딕" w:eastAsia="맑은 고딕" w:hAnsi="맑은 고딕"/>
                <w:b/>
                <w:sz w:val="22"/>
                <w:szCs w:val="22"/>
              </w:rPr>
            </w:pPr>
            <w:r w:rsidRPr="00966348">
              <w:rPr>
                <w:rFonts w:ascii="맑은 고딕" w:eastAsia="맑은 고딕" w:hAnsi="맑은 고딕" w:hint="eastAsia"/>
                <w:b/>
                <w:sz w:val="22"/>
                <w:szCs w:val="22"/>
              </w:rPr>
              <w:t>14</w:t>
            </w:r>
          </w:p>
        </w:tc>
        <w:tc>
          <w:tcPr>
            <w:tcW w:w="3909" w:type="dxa"/>
            <w:shd w:val="clear" w:color="auto" w:fill="auto"/>
          </w:tcPr>
          <w:p w14:paraId="54549E2C" w14:textId="77777777" w:rsidR="00A923BA" w:rsidRPr="00966348" w:rsidRDefault="00A923BA" w:rsidP="00A923BA">
            <w:pPr>
              <w:pStyle w:val="af1"/>
              <w:wordWrap/>
              <w:adjustRightInd w:val="0"/>
              <w:snapToGrid w:val="0"/>
              <w:rPr>
                <w:rFonts w:ascii="맑은 고딕" w:eastAsia="맑은 고딕" w:hAnsi="맑은 고딕"/>
                <w:b/>
                <w:sz w:val="22"/>
                <w:szCs w:val="22"/>
              </w:rPr>
            </w:pPr>
            <w:r w:rsidRPr="00966348">
              <w:rPr>
                <w:rFonts w:ascii="맑은 고딕" w:eastAsia="맑은 고딕" w:hAnsi="맑은 고딕" w:hint="eastAsia"/>
                <w:b/>
                <w:sz w:val="22"/>
                <w:szCs w:val="22"/>
              </w:rPr>
              <w:t>해외기관투자자</w:t>
            </w:r>
          </w:p>
        </w:tc>
        <w:tc>
          <w:tcPr>
            <w:tcW w:w="4983" w:type="dxa"/>
            <w:shd w:val="clear" w:color="auto" w:fill="auto"/>
          </w:tcPr>
          <w:p w14:paraId="4D44D7AC" w14:textId="77777777" w:rsidR="00A923BA" w:rsidRPr="00A923BA" w:rsidRDefault="0083587C" w:rsidP="00A923BA">
            <w:pPr>
              <w:pStyle w:val="af1"/>
              <w:wordWrap/>
              <w:adjustRightInd w:val="0"/>
              <w:snapToGrid w:val="0"/>
              <w:jc w:val="center"/>
              <w:rPr>
                <w:rFonts w:ascii="맑은 고딕" w:eastAsia="맑은 고딕" w:hAnsi="맑은 고딕"/>
                <w:b/>
                <w:sz w:val="22"/>
                <w:szCs w:val="22"/>
              </w:rPr>
            </w:pPr>
            <w:proofErr w:type="spellStart"/>
            <w:r w:rsidRPr="0083587C">
              <w:rPr>
                <w:rFonts w:ascii="맑은 고딕" w:eastAsia="맑은 고딕" w:hAnsi="맑은 고딕" w:hint="eastAsia"/>
                <w:b/>
                <w:sz w:val="22"/>
                <w:szCs w:val="22"/>
              </w:rPr>
              <w:t>해당없음</w:t>
            </w:r>
            <w:proofErr w:type="spellEnd"/>
          </w:p>
        </w:tc>
      </w:tr>
    </w:tbl>
    <w:p w14:paraId="1A1F2C8F" w14:textId="77777777" w:rsidR="00CF51A9" w:rsidRDefault="00CF51A9" w:rsidP="00852B50">
      <w:pPr>
        <w:wordWrap/>
        <w:adjustRightInd w:val="0"/>
        <w:spacing w:line="0" w:lineRule="atLeast"/>
        <w:rPr>
          <w:rFonts w:ascii="맑은 고딕" w:eastAsia="맑은 고딕" w:hAnsi="맑은 고딕" w:cs="바탕"/>
          <w:b/>
          <w:color w:val="000000" w:themeColor="text1"/>
          <w:kern w:val="0"/>
          <w:sz w:val="22"/>
          <w:szCs w:val="22"/>
        </w:rPr>
      </w:pPr>
    </w:p>
    <w:p w14:paraId="026F2FC3" w14:textId="544C7C67" w:rsidR="00852B50" w:rsidRDefault="00852B50" w:rsidP="00852B50">
      <w:pPr>
        <w:wordWrap/>
        <w:adjustRightInd w:val="0"/>
        <w:spacing w:line="0" w:lineRule="atLeast"/>
        <w:rPr>
          <w:rFonts w:ascii="맑은 고딕" w:eastAsia="맑은 고딕" w:hAnsi="맑은 고딕" w:cs="바탕"/>
          <w:b/>
          <w:color w:val="000000" w:themeColor="text1"/>
          <w:kern w:val="0"/>
          <w:sz w:val="22"/>
          <w:szCs w:val="22"/>
        </w:rPr>
      </w:pPr>
      <w:r w:rsidRPr="00693224">
        <w:rPr>
          <w:rFonts w:ascii="맑은 고딕" w:eastAsia="맑은 고딕" w:hAnsi="맑은 고딕" w:cs="바탕" w:hint="eastAsia"/>
          <w:b/>
          <w:color w:val="000000" w:themeColor="text1"/>
          <w:kern w:val="0"/>
          <w:sz w:val="22"/>
          <w:szCs w:val="22"/>
        </w:rPr>
        <w:t xml:space="preserve">※ </w:t>
      </w:r>
      <w:r>
        <w:rPr>
          <w:rFonts w:ascii="맑은 고딕" w:eastAsia="맑은 고딕" w:hAnsi="맑은 고딕" w:cs="바탕" w:hint="eastAsia"/>
          <w:b/>
          <w:color w:val="000000" w:themeColor="text1"/>
          <w:kern w:val="0"/>
          <w:sz w:val="22"/>
          <w:szCs w:val="22"/>
        </w:rPr>
        <w:t xml:space="preserve">대표주관사인 </w:t>
      </w:r>
      <w:proofErr w:type="spellStart"/>
      <w:r>
        <w:rPr>
          <w:rFonts w:ascii="맑은 고딕" w:eastAsia="맑은 고딕" w:hAnsi="맑은 고딕" w:cs="바탕" w:hint="eastAsia"/>
          <w:b/>
          <w:color w:val="000000" w:themeColor="text1"/>
          <w:kern w:val="0"/>
          <w:sz w:val="22"/>
          <w:szCs w:val="22"/>
        </w:rPr>
        <w:t>유안타증권</w:t>
      </w:r>
      <w:r>
        <w:rPr>
          <w:rFonts w:ascii="맑은 고딕" w:eastAsia="맑은 고딕" w:hAnsi="맑은 고딕" w:cs="바탕"/>
          <w:b/>
          <w:color w:val="000000" w:themeColor="text1"/>
          <w:kern w:val="0"/>
          <w:sz w:val="22"/>
          <w:szCs w:val="22"/>
        </w:rPr>
        <w:t>㈜</w:t>
      </w:r>
      <w:r>
        <w:rPr>
          <w:rFonts w:ascii="맑은 고딕" w:eastAsia="맑은 고딕" w:hAnsi="맑은 고딕" w:cs="바탕" w:hint="eastAsia"/>
          <w:b/>
          <w:color w:val="000000" w:themeColor="text1"/>
          <w:kern w:val="0"/>
          <w:sz w:val="22"/>
          <w:szCs w:val="22"/>
        </w:rPr>
        <w:t>는</w:t>
      </w:r>
      <w:proofErr w:type="spellEnd"/>
      <w:r>
        <w:rPr>
          <w:rFonts w:ascii="맑은 고딕" w:eastAsia="맑은 고딕" w:hAnsi="맑은 고딕" w:cs="바탕" w:hint="eastAsia"/>
          <w:b/>
          <w:color w:val="000000" w:themeColor="text1"/>
          <w:kern w:val="0"/>
          <w:sz w:val="22"/>
          <w:szCs w:val="22"/>
        </w:rPr>
        <w:t xml:space="preserve"> 기관투자자가 제출한 주금납입능력 확인 등에 관한 </w:t>
      </w:r>
      <w:proofErr w:type="spellStart"/>
      <w:r>
        <w:rPr>
          <w:rFonts w:ascii="맑은 고딕" w:eastAsia="맑은 고딕" w:hAnsi="맑은 고딕" w:cs="바탕" w:hint="eastAsia"/>
          <w:b/>
          <w:color w:val="000000" w:themeColor="text1"/>
          <w:kern w:val="0"/>
          <w:sz w:val="22"/>
          <w:szCs w:val="22"/>
        </w:rPr>
        <w:t>확약서에</w:t>
      </w:r>
      <w:proofErr w:type="spellEnd"/>
      <w:r>
        <w:rPr>
          <w:rFonts w:ascii="맑은 고딕" w:eastAsia="맑은 고딕" w:hAnsi="맑은 고딕" w:cs="바탕" w:hint="eastAsia"/>
          <w:b/>
          <w:color w:val="000000" w:themeColor="text1"/>
          <w:kern w:val="0"/>
          <w:sz w:val="22"/>
          <w:szCs w:val="22"/>
        </w:rPr>
        <w:t xml:space="preserve"> 기재된 주금납입능력을 참고하여 공모주를 배정할 예정이며,</w:t>
      </w:r>
      <w:r>
        <w:rPr>
          <w:rFonts w:ascii="맑은 고딕" w:eastAsia="맑은 고딕" w:hAnsi="맑은 고딕" w:cs="바탕"/>
          <w:b/>
          <w:color w:val="000000" w:themeColor="text1"/>
          <w:kern w:val="0"/>
          <w:sz w:val="22"/>
          <w:szCs w:val="22"/>
        </w:rPr>
        <w:t xml:space="preserve"> </w:t>
      </w:r>
      <w:r>
        <w:rPr>
          <w:rFonts w:ascii="맑은 고딕" w:eastAsia="맑은 고딕" w:hAnsi="맑은 고딕" w:cs="바탕" w:hint="eastAsia"/>
          <w:b/>
          <w:color w:val="000000" w:themeColor="text1"/>
          <w:kern w:val="0"/>
          <w:sz w:val="22"/>
          <w:szCs w:val="22"/>
        </w:rPr>
        <w:t>다른 정도 등을 통해 확약서의 허위 기재 및 수요예측</w:t>
      </w:r>
      <w:r w:rsidR="00ED6580">
        <w:rPr>
          <w:rFonts w:ascii="맑은 고딕" w:eastAsia="맑은 고딕" w:hAnsi="맑은 고딕" w:cs="바탕" w:hint="eastAsia"/>
          <w:b/>
          <w:color w:val="000000" w:themeColor="text1"/>
          <w:kern w:val="0"/>
          <w:sz w:val="22"/>
          <w:szCs w:val="22"/>
        </w:rPr>
        <w:t xml:space="preserve"> </w:t>
      </w:r>
      <w:r>
        <w:rPr>
          <w:rFonts w:ascii="맑은 고딕" w:eastAsia="맑은 고딕" w:hAnsi="맑은 고딕" w:cs="바탕" w:hint="eastAsia"/>
          <w:b/>
          <w:color w:val="000000" w:themeColor="text1"/>
          <w:kern w:val="0"/>
          <w:sz w:val="22"/>
          <w:szCs w:val="22"/>
        </w:rPr>
        <w:t xml:space="preserve">등 </w:t>
      </w:r>
      <w:proofErr w:type="spellStart"/>
      <w:r>
        <w:rPr>
          <w:rFonts w:ascii="맑은 고딕" w:eastAsia="맑은 고딕" w:hAnsi="맑은 고딕" w:cs="바탕" w:hint="eastAsia"/>
          <w:b/>
          <w:color w:val="000000" w:themeColor="text1"/>
          <w:kern w:val="0"/>
          <w:sz w:val="22"/>
          <w:szCs w:val="22"/>
        </w:rPr>
        <w:t>참여금액이</w:t>
      </w:r>
      <w:proofErr w:type="spellEnd"/>
      <w:r>
        <w:rPr>
          <w:rFonts w:ascii="맑은 고딕" w:eastAsia="맑은 고딕" w:hAnsi="맑은 고딕" w:cs="바탕" w:hint="eastAsia"/>
          <w:b/>
          <w:color w:val="000000" w:themeColor="text1"/>
          <w:kern w:val="0"/>
          <w:sz w:val="22"/>
          <w:szCs w:val="22"/>
        </w:rPr>
        <w:t xml:space="preserve"> 주금납입능력 초과를 알게 된 경우,</w:t>
      </w:r>
      <w:r>
        <w:rPr>
          <w:rFonts w:ascii="맑은 고딕" w:eastAsia="맑은 고딕" w:hAnsi="맑은 고딕" w:cs="바탕"/>
          <w:b/>
          <w:color w:val="000000" w:themeColor="text1"/>
          <w:kern w:val="0"/>
          <w:sz w:val="22"/>
          <w:szCs w:val="22"/>
        </w:rPr>
        <w:t xml:space="preserve"> </w:t>
      </w:r>
      <w:r>
        <w:rPr>
          <w:rFonts w:ascii="맑은 고딕" w:eastAsia="맑은 고딕" w:hAnsi="맑은 고딕" w:cs="바탕" w:hint="eastAsia"/>
          <w:b/>
          <w:color w:val="000000" w:themeColor="text1"/>
          <w:kern w:val="0"/>
          <w:sz w:val="22"/>
          <w:szCs w:val="22"/>
        </w:rPr>
        <w:t xml:space="preserve">공모주를 배정하지 않고 불성실 </w:t>
      </w:r>
      <w:r>
        <w:rPr>
          <w:rFonts w:ascii="맑은 고딕" w:eastAsia="맑은 고딕" w:hAnsi="맑은 고딕" w:cs="바탕" w:hint="eastAsia"/>
          <w:b/>
          <w:color w:val="000000" w:themeColor="text1"/>
          <w:kern w:val="0"/>
          <w:sz w:val="22"/>
          <w:szCs w:val="22"/>
        </w:rPr>
        <w:lastRenderedPageBreak/>
        <w:t>수요</w:t>
      </w:r>
      <w:r w:rsidR="004255A4">
        <w:rPr>
          <w:rFonts w:ascii="맑은 고딕" w:eastAsia="맑은 고딕" w:hAnsi="맑은 고딕" w:cs="바탕" w:hint="eastAsia"/>
          <w:b/>
          <w:color w:val="000000" w:themeColor="text1"/>
          <w:kern w:val="0"/>
          <w:sz w:val="22"/>
          <w:szCs w:val="22"/>
        </w:rPr>
        <w:t>예</w:t>
      </w:r>
      <w:r>
        <w:rPr>
          <w:rFonts w:ascii="맑은 고딕" w:eastAsia="맑은 고딕" w:hAnsi="맑은 고딕" w:cs="바탕" w:hint="eastAsia"/>
          <w:b/>
          <w:color w:val="000000" w:themeColor="text1"/>
          <w:kern w:val="0"/>
          <w:sz w:val="22"/>
          <w:szCs w:val="22"/>
        </w:rPr>
        <w:t>측으로 신고할 수 있습니다.</w:t>
      </w:r>
    </w:p>
    <w:p w14:paraId="70236D80" w14:textId="77777777" w:rsidR="00852B50" w:rsidRPr="00693224" w:rsidRDefault="00852B50" w:rsidP="00F23D63">
      <w:pPr>
        <w:wordWrap/>
        <w:adjustRightInd w:val="0"/>
        <w:spacing w:line="0" w:lineRule="atLeast"/>
        <w:rPr>
          <w:rFonts w:ascii="맑은 고딕" w:eastAsia="맑은 고딕" w:hAnsi="맑은 고딕" w:cs="바탕"/>
          <w:kern w:val="0"/>
          <w:sz w:val="22"/>
          <w:szCs w:val="22"/>
        </w:rPr>
      </w:pPr>
    </w:p>
    <w:p w14:paraId="6172AA50" w14:textId="77777777" w:rsidR="00110D58" w:rsidRDefault="007F3595" w:rsidP="006A3FBF">
      <w:pPr>
        <w:wordWrap/>
        <w:adjustRightInd w:val="0"/>
        <w:snapToGrid w:val="0"/>
        <w:rPr>
          <w:rFonts w:ascii="맑은 고딕" w:eastAsia="맑은 고딕" w:hAnsi="맑은 고딕"/>
          <w:sz w:val="22"/>
        </w:rPr>
      </w:pPr>
      <w:r>
        <w:rPr>
          <w:rFonts w:ascii="맑은 고딕" w:eastAsia="맑은 고딕" w:hAnsi="맑은 고딕"/>
          <w:sz w:val="22"/>
        </w:rPr>
        <w:br w:type="page"/>
      </w:r>
      <w:r w:rsidR="00110D58" w:rsidRPr="00412328">
        <w:rPr>
          <w:rFonts w:ascii="맑은 고딕" w:eastAsia="맑은 고딕" w:hAnsi="맑은 고딕" w:hint="eastAsia"/>
          <w:sz w:val="22"/>
        </w:rPr>
        <w:lastRenderedPageBreak/>
        <w:t>※</w:t>
      </w:r>
      <w:r w:rsidR="00110D58" w:rsidRPr="00412328">
        <w:rPr>
          <w:rFonts w:ascii="맑은 고딕" w:eastAsia="맑은 고딕" w:hAnsi="맑은 고딕"/>
          <w:sz w:val="22"/>
        </w:rPr>
        <w:t xml:space="preserve"> </w:t>
      </w:r>
      <w:r w:rsidR="00110D58" w:rsidRPr="00412328">
        <w:rPr>
          <w:rFonts w:ascii="맑은 고딕" w:eastAsia="맑은 고딕" w:hAnsi="맑은 고딕" w:hint="eastAsia"/>
          <w:sz w:val="22"/>
        </w:rPr>
        <w:t>수요예측</w:t>
      </w:r>
      <w:r w:rsidR="00110D58" w:rsidRPr="00412328">
        <w:rPr>
          <w:rFonts w:ascii="맑은 고딕" w:eastAsia="맑은 고딕" w:hAnsi="맑은 고딕"/>
          <w:sz w:val="22"/>
        </w:rPr>
        <w:t xml:space="preserve"> </w:t>
      </w:r>
      <w:r w:rsidR="006A3FBF" w:rsidRPr="00412328">
        <w:rPr>
          <w:rFonts w:ascii="맑은 고딕" w:eastAsia="맑은 고딕" w:hAnsi="맑은 고딕" w:hint="eastAsia"/>
          <w:sz w:val="22"/>
        </w:rPr>
        <w:t>인</w:t>
      </w:r>
      <w:r w:rsidR="00110D58" w:rsidRPr="00412328">
        <w:rPr>
          <w:rFonts w:ascii="맑은 고딕" w:eastAsia="맑은 고딕" w:hAnsi="맑은 고딕" w:hint="eastAsia"/>
          <w:sz w:val="22"/>
        </w:rPr>
        <w:t>터넷</w:t>
      </w:r>
      <w:r w:rsidR="00110D58" w:rsidRPr="00412328">
        <w:rPr>
          <w:rFonts w:ascii="맑은 고딕" w:eastAsia="맑은 고딕" w:hAnsi="맑은 고딕"/>
          <w:sz w:val="22"/>
        </w:rPr>
        <w:t xml:space="preserve"> </w:t>
      </w:r>
      <w:r w:rsidR="00110D58" w:rsidRPr="00412328">
        <w:rPr>
          <w:rFonts w:ascii="맑은 고딕" w:eastAsia="맑은 고딕" w:hAnsi="맑은 고딕" w:hint="eastAsia"/>
          <w:sz w:val="22"/>
        </w:rPr>
        <w:t>접수</w:t>
      </w:r>
      <w:r w:rsidR="00CD4BA7">
        <w:rPr>
          <w:rFonts w:ascii="맑은 고딕" w:eastAsia="맑은 고딕" w:hAnsi="맑은 고딕" w:hint="eastAsia"/>
          <w:sz w:val="22"/>
        </w:rPr>
        <w:t xml:space="preserve"> </w:t>
      </w:r>
      <w:r w:rsidR="00110D58" w:rsidRPr="00412328">
        <w:rPr>
          <w:rFonts w:ascii="맑은 고딕" w:eastAsia="맑은 고딕" w:hAnsi="맑은 고딕" w:hint="eastAsia"/>
          <w:sz w:val="22"/>
        </w:rPr>
        <w:t>시</w:t>
      </w:r>
      <w:r w:rsidR="00110D58" w:rsidRPr="00412328">
        <w:rPr>
          <w:rFonts w:ascii="맑은 고딕" w:eastAsia="맑은 고딕" w:hAnsi="맑은 고딕"/>
          <w:sz w:val="22"/>
        </w:rPr>
        <w:t xml:space="preserve"> </w:t>
      </w:r>
      <w:r w:rsidR="00110D58" w:rsidRPr="00412328">
        <w:rPr>
          <w:rFonts w:ascii="맑은 고딕" w:eastAsia="맑은 고딕" w:hAnsi="맑은 고딕" w:hint="eastAsia"/>
          <w:sz w:val="22"/>
        </w:rPr>
        <w:t>유의사항</w:t>
      </w:r>
      <w:r w:rsidR="00110D58" w:rsidRPr="00412328">
        <w:rPr>
          <w:rFonts w:ascii="맑은 고딕" w:eastAsia="맑은 고딕" w:hAnsi="맑은 고딕"/>
          <w:sz w:val="22"/>
        </w:rPr>
        <w:t xml:space="preserve"> </w:t>
      </w:r>
    </w:p>
    <w:p w14:paraId="65F3889F" w14:textId="2E81284E" w:rsidR="0067695F" w:rsidRDefault="0012498F" w:rsidP="00E31843">
      <w:pPr>
        <w:pStyle w:val="ae"/>
        <w:wordWrap/>
        <w:adjustRightInd w:val="0"/>
        <w:spacing w:line="0" w:lineRule="atLeast"/>
        <w:ind w:leftChars="0" w:left="0"/>
        <w:rPr>
          <w:rFonts w:ascii="맑은 고딕" w:eastAsia="맑은 고딕" w:hAnsi="맑은 고딕"/>
          <w:sz w:val="22"/>
          <w:szCs w:val="22"/>
        </w:rPr>
      </w:pPr>
      <w:r w:rsidRPr="00412328">
        <w:rPr>
          <w:rFonts w:ascii="맑은 고딕" w:eastAsia="맑은 고딕" w:hAnsi="맑은 고딕" w:hint="eastAsia"/>
          <w:sz w:val="22"/>
          <w:szCs w:val="22"/>
        </w:rPr>
        <w:t>①</w:t>
      </w:r>
      <w:r>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 xml:space="preserve">수요예측에 참여하고자 하는 기관투자자는 수요예측 참여 이전까지 </w:t>
      </w:r>
      <w:proofErr w:type="spellStart"/>
      <w:r w:rsidR="0067695F" w:rsidRPr="0067695F">
        <w:rPr>
          <w:rFonts w:ascii="맑은 고딕" w:eastAsia="맑은 고딕" w:hAnsi="맑은 고딕" w:hint="eastAsia"/>
          <w:sz w:val="22"/>
          <w:szCs w:val="22"/>
        </w:rPr>
        <w:t>유안타증권㈜에</w:t>
      </w:r>
      <w:proofErr w:type="spellEnd"/>
      <w:r w:rsidR="0067695F" w:rsidRPr="0067695F">
        <w:rPr>
          <w:rFonts w:ascii="맑은 고딕" w:eastAsia="맑은 고딕" w:hAnsi="맑은 고딕" w:hint="eastAsia"/>
          <w:sz w:val="22"/>
          <w:szCs w:val="22"/>
        </w:rPr>
        <w:t xml:space="preserve"> 본인 명의의 </w:t>
      </w:r>
      <w:proofErr w:type="spellStart"/>
      <w:r w:rsidR="0067695F" w:rsidRPr="0067695F">
        <w:rPr>
          <w:rFonts w:ascii="맑은 고딕" w:eastAsia="맑은 고딕" w:hAnsi="맑은 고딕" w:hint="eastAsia"/>
          <w:sz w:val="22"/>
          <w:szCs w:val="22"/>
        </w:rPr>
        <w:t>위탁계좌가</w:t>
      </w:r>
      <w:proofErr w:type="spellEnd"/>
      <w:r w:rsidR="0067695F" w:rsidRPr="0067695F">
        <w:rPr>
          <w:rFonts w:ascii="맑은 고딕" w:eastAsia="맑은 고딕" w:hAnsi="맑은 고딕" w:hint="eastAsia"/>
          <w:sz w:val="22"/>
          <w:szCs w:val="22"/>
        </w:rPr>
        <w:t xml:space="preserve"> 개설되어 있어야 합니다. 또한 집합투자회사의 경우 고유재산, 집합투자재산, 고위험고수익투자신탁</w:t>
      </w:r>
      <w:r w:rsidR="00DA64D8">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투자일임재산, 벤처기업투자신탁 각각의 계좌를 개설해야 하며, 그 외 기관투자자가 수요예측에 참여하는 경우에도 고위험고수익투자신탁</w:t>
      </w:r>
      <w:r w:rsidR="00DA64D8">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투자일임재산, 벤처기업투자신탁 계좌를 각각개설해야 합니다. 특히, 고위험고수익투자신탁</w:t>
      </w:r>
      <w:r w:rsidR="00DA64D8">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벤처기업투자신탁의 경우 공모, 사모에 따라 개별 계좌를 개설해야 합니다.</w:t>
      </w:r>
      <w:r w:rsidR="00E31843" w:rsidRPr="00E31843">
        <w:rPr>
          <w:rFonts w:ascii="맑은 고딕" w:eastAsia="맑은 고딕" w:hAnsi="맑은 고딕" w:hint="eastAsia"/>
          <w:sz w:val="22"/>
          <w:szCs w:val="22"/>
        </w:rPr>
        <w:br/>
      </w:r>
      <w:r w:rsidRPr="00412328">
        <w:rPr>
          <w:rFonts w:ascii="맑은 고딕" w:eastAsia="맑은 고딕" w:hAnsi="맑은 고딕" w:hint="eastAsia"/>
          <w:sz w:val="22"/>
          <w:szCs w:val="22"/>
        </w:rPr>
        <w:t>②</w:t>
      </w:r>
      <w:r>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 xml:space="preserve">비밀번호 5회 입력 오류시에는 소정의 서류를 지참하여 </w:t>
      </w:r>
      <w:proofErr w:type="spellStart"/>
      <w:r w:rsidR="0067695F" w:rsidRPr="0067695F">
        <w:rPr>
          <w:rFonts w:ascii="맑은 고딕" w:eastAsia="맑은 고딕" w:hAnsi="맑은 고딕" w:hint="eastAsia"/>
          <w:sz w:val="22"/>
          <w:szCs w:val="22"/>
        </w:rPr>
        <w:t>유안타증권</w:t>
      </w:r>
      <w:proofErr w:type="spellEnd"/>
      <w:r w:rsidR="0067695F" w:rsidRPr="0067695F">
        <w:rPr>
          <w:rFonts w:ascii="맑은 고딕" w:eastAsia="맑은 고딕" w:hAnsi="맑은 고딕" w:hint="eastAsia"/>
          <w:sz w:val="22"/>
          <w:szCs w:val="22"/>
        </w:rPr>
        <w:t>㈜ 영업점을 방문하여 비밀번호 변경을 하여야 하오니, 수요예측 참여 전 반드시 비밀번호를 확인하신 후 참여하시기 바랍니다.</w:t>
      </w:r>
      <w:r w:rsidR="00E31843" w:rsidRPr="00E31843">
        <w:rPr>
          <w:rFonts w:ascii="맑은 고딕" w:eastAsia="맑은 고딕" w:hAnsi="맑은 고딕" w:hint="eastAsia"/>
          <w:sz w:val="22"/>
          <w:szCs w:val="22"/>
        </w:rPr>
        <w:br/>
      </w:r>
      <w:r w:rsidRPr="00412328">
        <w:rPr>
          <w:rFonts w:ascii="맑은 고딕" w:eastAsia="맑은 고딕" w:hAnsi="맑은 고딕" w:hint="eastAsia"/>
          <w:sz w:val="22"/>
          <w:szCs w:val="22"/>
        </w:rPr>
        <w:t>③</w:t>
      </w:r>
      <w:r>
        <w:rPr>
          <w:rFonts w:ascii="맑은 고딕" w:eastAsia="맑은 고딕" w:hAnsi="맑은 고딕" w:hint="eastAsia"/>
          <w:sz w:val="22"/>
          <w:szCs w:val="22"/>
        </w:rPr>
        <w:t xml:space="preserve"> </w:t>
      </w:r>
      <w:r w:rsidR="00E31843" w:rsidRPr="00E31843">
        <w:rPr>
          <w:rFonts w:ascii="맑은 고딕" w:eastAsia="맑은 고딕" w:hAnsi="맑은 고딕" w:hint="eastAsia"/>
          <w:sz w:val="22"/>
          <w:szCs w:val="22"/>
        </w:rPr>
        <w:t>수요예측 참여 내역은 수요예측 마감시간 이전까지 정정 또는 취소가 가능하며, 최종 접수된 참여내역만을 유효한 것으로 간주합니다.</w:t>
      </w:r>
      <w:r w:rsidR="00E31843" w:rsidRPr="00E31843">
        <w:rPr>
          <w:rFonts w:ascii="맑은 고딕" w:eastAsia="맑은 고딕" w:hAnsi="맑은 고딕" w:hint="eastAsia"/>
          <w:sz w:val="22"/>
          <w:szCs w:val="22"/>
        </w:rPr>
        <w:br/>
      </w:r>
      <w:r>
        <w:rPr>
          <w:rFonts w:ascii="맑은 고딕" w:eastAsia="맑은 고딕" w:hAnsi="맑은 고딕" w:hint="eastAsia"/>
          <w:sz w:val="22"/>
          <w:szCs w:val="22"/>
        </w:rPr>
        <w:t xml:space="preserve">④ </w:t>
      </w:r>
      <w:r w:rsidR="0067695F" w:rsidRPr="0067695F">
        <w:rPr>
          <w:rFonts w:ascii="맑은 고딕" w:eastAsia="맑은 고딕" w:hAnsi="맑은 고딕" w:hint="eastAsia"/>
          <w:sz w:val="22"/>
          <w:szCs w:val="22"/>
        </w:rPr>
        <w:t>수요예측 참여자는 『증권 인수업무 등에 관한 규정』 제5조 제4항에 따라 자신의 고유재산과 그 외의 재산(집합투자재산, 투자일임재산, 신탁재산)을 구분하여 수요예측에 참여하여야 합니다. 집합투자회사의 경우 집합투자재산과 고유재산, 고위험고수익투자신탁</w:t>
      </w:r>
      <w:r w:rsidR="00966005">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xml:space="preserve">, 투자일임재산, 벤처기업투자신탁을 구분하여 접수하셔야 하며, 집합투자재산의 경우 </w:t>
      </w:r>
      <w:proofErr w:type="spellStart"/>
      <w:r w:rsidR="0067695F" w:rsidRPr="0067695F">
        <w:rPr>
          <w:rFonts w:ascii="맑은 고딕" w:eastAsia="맑은 고딕" w:hAnsi="맑은 고딕" w:hint="eastAsia"/>
          <w:sz w:val="22"/>
          <w:szCs w:val="22"/>
        </w:rPr>
        <w:t>펀드별</w:t>
      </w:r>
      <w:proofErr w:type="spellEnd"/>
      <w:r w:rsidR="0067695F" w:rsidRPr="0067695F">
        <w:rPr>
          <w:rFonts w:ascii="맑은 고딕" w:eastAsia="맑은 고딕" w:hAnsi="맑은 고딕" w:hint="eastAsia"/>
          <w:sz w:val="22"/>
          <w:szCs w:val="22"/>
        </w:rPr>
        <w:t xml:space="preserve"> </w:t>
      </w:r>
      <w:proofErr w:type="spellStart"/>
      <w:r w:rsidR="0067695F" w:rsidRPr="0067695F">
        <w:rPr>
          <w:rFonts w:ascii="맑은 고딕" w:eastAsia="맑은 고딕" w:hAnsi="맑은 고딕" w:hint="eastAsia"/>
          <w:sz w:val="22"/>
          <w:szCs w:val="22"/>
        </w:rPr>
        <w:t>참여내역을</w:t>
      </w:r>
      <w:proofErr w:type="spellEnd"/>
      <w:r w:rsidR="0067695F" w:rsidRPr="0067695F">
        <w:rPr>
          <w:rFonts w:ascii="맑은 고딕" w:eastAsia="맑은 고딕" w:hAnsi="맑은 고딕" w:hint="eastAsia"/>
          <w:sz w:val="22"/>
          <w:szCs w:val="22"/>
        </w:rPr>
        <w:t xml:space="preserve"> 통합하여 </w:t>
      </w:r>
      <w:proofErr w:type="spellStart"/>
      <w:r w:rsidR="0067695F" w:rsidRPr="0067695F">
        <w:rPr>
          <w:rFonts w:ascii="맑은 고딕" w:eastAsia="맑은 고딕" w:hAnsi="맑은 고딕" w:hint="eastAsia"/>
          <w:sz w:val="22"/>
          <w:szCs w:val="22"/>
        </w:rPr>
        <w:t>참여하셔야</w:t>
      </w:r>
      <w:proofErr w:type="spellEnd"/>
      <w:r w:rsidR="0067695F" w:rsidRPr="0067695F">
        <w:rPr>
          <w:rFonts w:ascii="맑은 고딕" w:eastAsia="맑은 고딕" w:hAnsi="맑은 고딕" w:hint="eastAsia"/>
          <w:sz w:val="22"/>
          <w:szCs w:val="22"/>
        </w:rPr>
        <w:t xml:space="preserve"> 합니다. 그 외 기관투자자가 고위험고수익투자신탁</w:t>
      </w:r>
      <w:r w:rsidR="008041C5">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투자일임재산, 벤처기업투자신탁을 수요예측에 참여하고자 하는 경우 고유재산과 고위험고수익투자신탁</w:t>
      </w:r>
      <w:r w:rsidR="004A0659">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투자일임재산, 벤처기업투자신탁을 각각 개별 계좌로 신청해야 하되, 고위험고수익투자신탁</w:t>
      </w:r>
      <w:r w:rsidR="004A0659">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투자일임재산, 벤처기업투자신탁의 참여내역을 통합하여 참여하여야 합니다. 한편, 대표주관회사는 수요예측 후 물량배정</w:t>
      </w:r>
      <w:r w:rsidR="00ED6580">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시 당해 집합투자재산과 고유재산, 고위험고수익투자신탁</w:t>
      </w:r>
      <w:r w:rsidR="002C170D">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xml:space="preserve">, 투자일임재산, 벤처기업투자신탁을 구분하여 배정하며, 집합투자재산의 </w:t>
      </w:r>
      <w:proofErr w:type="spellStart"/>
      <w:r w:rsidR="0067695F" w:rsidRPr="0067695F">
        <w:rPr>
          <w:rFonts w:ascii="맑은 고딕" w:eastAsia="맑은 고딕" w:hAnsi="맑은 고딕" w:hint="eastAsia"/>
          <w:sz w:val="22"/>
          <w:szCs w:val="22"/>
        </w:rPr>
        <w:t>펀드별</w:t>
      </w:r>
      <w:proofErr w:type="spellEnd"/>
      <w:r w:rsidR="0067695F" w:rsidRPr="0067695F">
        <w:rPr>
          <w:rFonts w:ascii="맑은 고딕" w:eastAsia="맑은 고딕" w:hAnsi="맑은 고딕" w:hint="eastAsia"/>
          <w:sz w:val="22"/>
          <w:szCs w:val="22"/>
        </w:rPr>
        <w:t xml:space="preserve"> 물량 배정은 각각의 집합투자회사가 자체적으로 마련한 기준에 의해 자율적으로 배정하여야 합니다. 단, 해당 펀드에 배정하여 발생하는 문제에 관하여 대표주관회사인 </w:t>
      </w:r>
      <w:proofErr w:type="spellStart"/>
      <w:r w:rsidR="0067695F" w:rsidRPr="0067695F">
        <w:rPr>
          <w:rFonts w:ascii="맑은 고딕" w:eastAsia="맑은 고딕" w:hAnsi="맑은 고딕" w:hint="eastAsia"/>
          <w:sz w:val="22"/>
          <w:szCs w:val="22"/>
        </w:rPr>
        <w:t>유안타증권㈜와</w:t>
      </w:r>
      <w:proofErr w:type="spellEnd"/>
      <w:r w:rsidR="0067695F" w:rsidRPr="0067695F">
        <w:rPr>
          <w:rFonts w:ascii="맑은 고딕" w:eastAsia="맑은 고딕" w:hAnsi="맑은 고딕" w:hint="eastAsia"/>
          <w:sz w:val="22"/>
          <w:szCs w:val="22"/>
        </w:rPr>
        <w:t xml:space="preserve"> 발행회사는 책임을 지지</w:t>
      </w:r>
      <w:r w:rsidR="0067695F">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아니합니다.</w:t>
      </w:r>
      <w:r w:rsidR="00E31843" w:rsidRPr="00E31843">
        <w:rPr>
          <w:rFonts w:ascii="맑은 고딕" w:eastAsia="맑은 고딕" w:hAnsi="맑은 고딕" w:hint="eastAsia"/>
          <w:sz w:val="22"/>
          <w:szCs w:val="22"/>
        </w:rPr>
        <w:br/>
      </w:r>
      <w:r>
        <w:rPr>
          <w:rFonts w:ascii="맑은 고딕" w:eastAsia="맑은 고딕" w:hAnsi="맑은 고딕" w:hint="eastAsia"/>
          <w:sz w:val="22"/>
          <w:szCs w:val="22"/>
        </w:rPr>
        <w:t xml:space="preserve">⑤ </w:t>
      </w:r>
      <w:r w:rsidR="0067695F" w:rsidRPr="0067695F">
        <w:rPr>
          <w:rFonts w:ascii="맑은 고딕" w:eastAsia="맑은 고딕" w:hAnsi="맑은 고딕" w:hint="eastAsia"/>
          <w:sz w:val="22"/>
          <w:szCs w:val="22"/>
        </w:rPr>
        <w:t xml:space="preserve">집합투자회사가 통합신청하는 각 펀드의 경우 수요예측일 현재 약관승인 및 설정이 완료된 경우에 한합니다. 또한, 동일한 집합투자업자의 경우 각 </w:t>
      </w:r>
      <w:proofErr w:type="spellStart"/>
      <w:r w:rsidR="0067695F" w:rsidRPr="0067695F">
        <w:rPr>
          <w:rFonts w:ascii="맑은 고딕" w:eastAsia="맑은 고딕" w:hAnsi="맑은 고딕" w:hint="eastAsia"/>
          <w:sz w:val="22"/>
          <w:szCs w:val="22"/>
        </w:rPr>
        <w:t>펀드별</w:t>
      </w:r>
      <w:proofErr w:type="spellEnd"/>
      <w:r w:rsidR="0067695F" w:rsidRPr="0067695F">
        <w:rPr>
          <w:rFonts w:ascii="맑은 고딕" w:eastAsia="맑은 고딕" w:hAnsi="맑은 고딕" w:hint="eastAsia"/>
          <w:sz w:val="22"/>
          <w:szCs w:val="22"/>
        </w:rPr>
        <w:t xml:space="preserve"> 수요를 취합하여 1건으로 통합</w:t>
      </w:r>
      <w:r w:rsidR="00ED6580">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신청하며, 동일한 가격으로 수요예측에 참여해야 합니다. 또한, 고위험고수익투자신탁</w:t>
      </w:r>
      <w:r w:rsidR="009D78CB">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으로 수요예측에 참여하는 기관투자자는 각 고위험고수익투자신탁</w:t>
      </w:r>
      <w:r w:rsidR="004124DD">
        <w:rPr>
          <w:rFonts w:ascii="맑은 고딕" w:eastAsia="맑은 고딕" w:hAnsi="맑은 고딕" w:hint="eastAsia"/>
          <w:sz w:val="22"/>
          <w:szCs w:val="22"/>
        </w:rPr>
        <w:t>등</w:t>
      </w:r>
      <w:r w:rsidR="0067695F" w:rsidRPr="0067695F">
        <w:rPr>
          <w:rFonts w:ascii="맑은 고딕" w:eastAsia="맑은 고딕" w:hAnsi="맑은 고딕" w:hint="eastAsia"/>
          <w:sz w:val="22"/>
          <w:szCs w:val="22"/>
        </w:rPr>
        <w:t xml:space="preserve"> </w:t>
      </w:r>
      <w:proofErr w:type="spellStart"/>
      <w:r w:rsidR="0067695F" w:rsidRPr="0067695F">
        <w:rPr>
          <w:rFonts w:ascii="맑은 고딕" w:eastAsia="맑은 고딕" w:hAnsi="맑은 고딕" w:hint="eastAsia"/>
          <w:sz w:val="22"/>
          <w:szCs w:val="22"/>
        </w:rPr>
        <w:t>펀드별</w:t>
      </w:r>
      <w:proofErr w:type="spellEnd"/>
      <w:r w:rsidR="0067695F" w:rsidRPr="0067695F">
        <w:rPr>
          <w:rFonts w:ascii="맑은 고딕" w:eastAsia="맑은 고딕" w:hAnsi="맑은 고딕" w:hint="eastAsia"/>
          <w:sz w:val="22"/>
          <w:szCs w:val="22"/>
        </w:rPr>
        <w:t xml:space="preserve"> </w:t>
      </w:r>
      <w:proofErr w:type="spellStart"/>
      <w:r w:rsidR="0067695F" w:rsidRPr="0067695F">
        <w:rPr>
          <w:rFonts w:ascii="맑은 고딕" w:eastAsia="맑은 고딕" w:hAnsi="맑은 고딕" w:hint="eastAsia"/>
          <w:sz w:val="22"/>
          <w:szCs w:val="22"/>
        </w:rPr>
        <w:t>참여내역을</w:t>
      </w:r>
      <w:proofErr w:type="spellEnd"/>
      <w:r w:rsidR="0067695F" w:rsidRPr="0067695F">
        <w:rPr>
          <w:rFonts w:ascii="맑은 고딕" w:eastAsia="맑은 고딕" w:hAnsi="맑은 고딕" w:hint="eastAsia"/>
          <w:sz w:val="22"/>
          <w:szCs w:val="22"/>
        </w:rPr>
        <w:t xml:space="preserve"> 기관투자자 명의 1건으로 통합하여 참여하여야 하며, 동일한 가격으로 수요예측에 참여해야 합니다. 한편, </w:t>
      </w:r>
      <w:r w:rsidR="0067695F" w:rsidRPr="0067695F">
        <w:rPr>
          <w:rFonts w:ascii="맑은 고딕" w:eastAsia="맑은 고딕" w:hAnsi="맑은 고딕" w:hint="eastAsia"/>
          <w:sz w:val="22"/>
          <w:szCs w:val="22"/>
        </w:rPr>
        <w:lastRenderedPageBreak/>
        <w:t>해당 펀드의 종목별 편입한도, 만기일 등은 사전에 자체적으로 확인한 후 신청하여 주시기 바랍니다.</w:t>
      </w:r>
    </w:p>
    <w:p w14:paraId="357967FF" w14:textId="77777777" w:rsidR="000342A2" w:rsidRDefault="0012498F" w:rsidP="000342A2">
      <w:pPr>
        <w:pStyle w:val="ae"/>
        <w:wordWrap/>
        <w:adjustRightInd w:val="0"/>
        <w:spacing w:line="0" w:lineRule="atLeast"/>
        <w:ind w:leftChars="0" w:left="0"/>
        <w:rPr>
          <w:rFonts w:ascii="맑은 고딕" w:eastAsia="맑은 고딕" w:hAnsi="맑은 고딕"/>
          <w:sz w:val="22"/>
          <w:szCs w:val="22"/>
        </w:rPr>
      </w:pPr>
      <w:r>
        <w:rPr>
          <w:rFonts w:ascii="맑은 고딕" w:eastAsia="맑은 고딕" w:hAnsi="맑은 고딕" w:hint="eastAsia"/>
          <w:sz w:val="22"/>
          <w:szCs w:val="22"/>
        </w:rPr>
        <w:t>⑥</w:t>
      </w:r>
      <w:r w:rsidR="00160F74">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집합투자회사, 뮤추얼펀드 및 신탁형펀드의 경우, 대표주관회사가 정하는 '</w:t>
      </w:r>
      <w:proofErr w:type="spellStart"/>
      <w:r w:rsidR="0067695F" w:rsidRPr="0067695F">
        <w:rPr>
          <w:rFonts w:ascii="맑은 고딕" w:eastAsia="맑은 고딕" w:hAnsi="맑은 고딕" w:hint="eastAsia"/>
          <w:sz w:val="22"/>
          <w:szCs w:val="22"/>
        </w:rPr>
        <w:t>펀드명</w:t>
      </w:r>
      <w:proofErr w:type="spellEnd"/>
      <w:r w:rsidR="0067695F" w:rsidRPr="0067695F">
        <w:rPr>
          <w:rFonts w:ascii="맑은 고딕" w:eastAsia="맑은 고딕" w:hAnsi="맑은 고딕" w:hint="eastAsia"/>
          <w:sz w:val="22"/>
          <w:szCs w:val="22"/>
        </w:rPr>
        <w:t xml:space="preserve">, 펀드설정금액, 계좌번호, 신청가격, 신청수량' 등을 기재한 '수요예측총괄집계표' Excel 파일을 수요예측 전산시스템에서 다운로드 후 작성하여 제출 하여야 합니다. 또한, 집합투자회사 등이 위탁재산으로 자기 또는 관계인수인이 인수한 주식의 기업공개를 위한 수요예측등에 참여하고자 하는 경우 각각 「자본시장과 금융투자업에 관한 법률 </w:t>
      </w:r>
      <w:proofErr w:type="spellStart"/>
      <w:r w:rsidR="0067695F" w:rsidRPr="0067695F">
        <w:rPr>
          <w:rFonts w:ascii="맑은 고딕" w:eastAsia="맑은 고딕" w:hAnsi="맑은 고딕" w:hint="eastAsia"/>
          <w:sz w:val="22"/>
          <w:szCs w:val="22"/>
        </w:rPr>
        <w:t>시행령」제</w:t>
      </w:r>
      <w:proofErr w:type="spellEnd"/>
      <w:r w:rsidR="0067695F" w:rsidRPr="0067695F">
        <w:rPr>
          <w:rFonts w:ascii="맑은 고딕" w:eastAsia="맑은 고딕" w:hAnsi="맑은 고딕" w:hint="eastAsia"/>
          <w:sz w:val="22"/>
          <w:szCs w:val="22"/>
        </w:rPr>
        <w:t xml:space="preserve">87조제1항제2호의4, 제99조제2항제2호의4, 제109 조제1항제2호의4에 해당함을 확인하여야 하며, 이에 대한 확약서를 작성 및 날인하여 제출하여야 합니다. </w:t>
      </w:r>
      <w:r w:rsidR="00153CAF" w:rsidRPr="00A923BA">
        <w:rPr>
          <w:rFonts w:ascii="맑은 고딕" w:eastAsia="맑은 고딕" w:hAnsi="맑은 고딕" w:hint="eastAsia"/>
          <w:sz w:val="22"/>
          <w:szCs w:val="22"/>
        </w:rPr>
        <w:t>기관투자자가 고위험고수익투자신탁</w:t>
      </w:r>
      <w:r w:rsidR="00153CAF">
        <w:rPr>
          <w:rFonts w:ascii="맑은 고딕" w:eastAsia="맑은 고딕" w:hAnsi="맑은 고딕" w:hint="eastAsia"/>
          <w:sz w:val="22"/>
          <w:szCs w:val="22"/>
        </w:rPr>
        <w:t>등</w:t>
      </w:r>
      <w:r w:rsidR="00153CAF" w:rsidRPr="00A923BA">
        <w:rPr>
          <w:rFonts w:ascii="맑은 고딕" w:eastAsia="맑은 고딕" w:hAnsi="맑은 고딕" w:hint="eastAsia"/>
          <w:sz w:val="22"/>
          <w:szCs w:val="22"/>
        </w:rPr>
        <w:t>으로 참여하는 경우 대표주관회사가 정하는 '</w:t>
      </w:r>
      <w:proofErr w:type="spellStart"/>
      <w:r w:rsidR="00153CAF" w:rsidRPr="00A923BA">
        <w:rPr>
          <w:rFonts w:ascii="맑은 고딕" w:eastAsia="맑은 고딕" w:hAnsi="맑은 고딕" w:hint="eastAsia"/>
          <w:sz w:val="22"/>
          <w:szCs w:val="22"/>
        </w:rPr>
        <w:t>펀드명</w:t>
      </w:r>
      <w:proofErr w:type="spellEnd"/>
      <w:r w:rsidR="00153CAF" w:rsidRPr="00A923BA">
        <w:rPr>
          <w:rFonts w:ascii="맑은 고딕" w:eastAsia="맑은 고딕" w:hAnsi="맑은 고딕" w:hint="eastAsia"/>
          <w:sz w:val="22"/>
          <w:szCs w:val="22"/>
        </w:rPr>
        <w:t xml:space="preserve">, </w:t>
      </w:r>
      <w:r w:rsidR="00153CAF">
        <w:rPr>
          <w:rFonts w:ascii="맑은 고딕" w:eastAsia="맑은 고딕" w:hAnsi="맑은 고딕" w:hint="eastAsia"/>
          <w:sz w:val="22"/>
          <w:szCs w:val="22"/>
        </w:rPr>
        <w:t>펀드 설정일</w:t>
      </w:r>
      <w:r w:rsidR="00153CAF" w:rsidRPr="00A923BA">
        <w:rPr>
          <w:rFonts w:ascii="맑은 고딕" w:eastAsia="맑은 고딕" w:hAnsi="맑은 고딕" w:hint="eastAsia"/>
          <w:sz w:val="22"/>
          <w:szCs w:val="22"/>
        </w:rPr>
        <w:t xml:space="preserve">, 자산총액, 자산구성내역, </w:t>
      </w:r>
      <w:proofErr w:type="spellStart"/>
      <w:r w:rsidR="00153CAF" w:rsidRPr="00A923BA">
        <w:rPr>
          <w:rFonts w:ascii="맑은 고딕" w:eastAsia="맑은 고딕" w:hAnsi="맑은 고딕" w:hint="eastAsia"/>
          <w:sz w:val="22"/>
          <w:szCs w:val="22"/>
        </w:rPr>
        <w:t>신청가격</w:t>
      </w:r>
      <w:proofErr w:type="spellEnd"/>
      <w:r w:rsidR="00153CAF" w:rsidRPr="00A923BA">
        <w:rPr>
          <w:rFonts w:ascii="맑은 고딕" w:eastAsia="맑은 고딕" w:hAnsi="맑은 고딕" w:hint="eastAsia"/>
          <w:sz w:val="22"/>
          <w:szCs w:val="22"/>
        </w:rPr>
        <w:t xml:space="preserve">, </w:t>
      </w:r>
      <w:proofErr w:type="spellStart"/>
      <w:r w:rsidR="00153CAF" w:rsidRPr="00A923BA">
        <w:rPr>
          <w:rFonts w:ascii="맑은 고딕" w:eastAsia="맑은 고딕" w:hAnsi="맑은 고딕" w:hint="eastAsia"/>
          <w:sz w:val="22"/>
          <w:szCs w:val="22"/>
        </w:rPr>
        <w:t>신청수량</w:t>
      </w:r>
      <w:proofErr w:type="spellEnd"/>
      <w:r w:rsidR="00153CAF">
        <w:rPr>
          <w:rFonts w:ascii="맑은 고딕" w:eastAsia="맑은 고딕" w:hAnsi="맑은 고딕"/>
          <w:sz w:val="22"/>
          <w:szCs w:val="22"/>
        </w:rPr>
        <w:t xml:space="preserve">’ </w:t>
      </w:r>
      <w:r w:rsidR="00153CAF">
        <w:rPr>
          <w:rFonts w:ascii="맑은 고딕" w:eastAsia="맑은 고딕" w:hAnsi="맑은 고딕" w:hint="eastAsia"/>
          <w:sz w:val="22"/>
          <w:szCs w:val="22"/>
        </w:rPr>
        <w:t xml:space="preserve">등을 기재한 </w:t>
      </w:r>
      <w:r w:rsidR="00153CAF">
        <w:rPr>
          <w:rFonts w:ascii="맑은 고딕" w:eastAsia="맑은 고딕" w:hAnsi="맑은 고딕"/>
          <w:sz w:val="22"/>
          <w:szCs w:val="22"/>
        </w:rPr>
        <w:t>‘</w:t>
      </w:r>
      <w:r w:rsidR="00153CAF">
        <w:rPr>
          <w:rFonts w:ascii="맑은 고딕" w:eastAsia="맑은 고딕" w:hAnsi="맑은 고딕" w:hint="eastAsia"/>
          <w:sz w:val="22"/>
          <w:szCs w:val="22"/>
        </w:rPr>
        <w:t>고위험고수익투자신탁등(고위험고수익투자신탁 또는 고위험고수익채권투자신탁) 수요예측총괄집계표</w:t>
      </w:r>
      <w:r w:rsidR="00153CAF">
        <w:rPr>
          <w:rFonts w:ascii="맑은 고딕" w:eastAsia="맑은 고딕" w:hAnsi="맑은 고딕"/>
          <w:sz w:val="22"/>
          <w:szCs w:val="22"/>
        </w:rPr>
        <w:t xml:space="preserve">’ Excel </w:t>
      </w:r>
      <w:r w:rsidR="00153CAF">
        <w:rPr>
          <w:rFonts w:ascii="맑은 고딕" w:eastAsia="맑은 고딕" w:hAnsi="맑은 고딕" w:hint="eastAsia"/>
          <w:sz w:val="22"/>
          <w:szCs w:val="22"/>
        </w:rPr>
        <w:t xml:space="preserve">파일 및 </w:t>
      </w:r>
      <w:r w:rsidR="00153CAF">
        <w:rPr>
          <w:rFonts w:ascii="맑은 고딕" w:eastAsia="맑은 고딕" w:hAnsi="맑은 고딕"/>
          <w:sz w:val="22"/>
          <w:szCs w:val="22"/>
        </w:rPr>
        <w:t>‘</w:t>
      </w:r>
      <w:r w:rsidR="00153CAF" w:rsidRPr="00A923BA">
        <w:rPr>
          <w:rFonts w:ascii="맑은 고딕" w:eastAsia="맑은 고딕" w:hAnsi="맑은 고딕" w:hint="eastAsia"/>
          <w:sz w:val="22"/>
          <w:szCs w:val="22"/>
        </w:rPr>
        <w:t>증권 인수업무 등에 관한 규정 제2조 18호에 따른 고위험고수익투자신탁</w:t>
      </w:r>
      <w:r w:rsidR="00153CAF">
        <w:rPr>
          <w:rFonts w:ascii="맑은 고딕" w:eastAsia="맑은 고딕" w:hAnsi="맑은 고딕" w:hint="eastAsia"/>
          <w:sz w:val="22"/>
          <w:szCs w:val="22"/>
        </w:rPr>
        <w:t>등</w:t>
      </w:r>
      <w:r w:rsidR="00153CAF" w:rsidRPr="00A923BA">
        <w:rPr>
          <w:rFonts w:ascii="맑은 고딕" w:eastAsia="맑은 고딕" w:hAnsi="맑은 고딕" w:hint="eastAsia"/>
          <w:sz w:val="22"/>
          <w:szCs w:val="22"/>
        </w:rPr>
        <w:t xml:space="preserve">에 해당됨을 확인하는 내용'등을 기재한 </w:t>
      </w:r>
      <w:r w:rsidR="00153CAF">
        <w:rPr>
          <w:rFonts w:ascii="맑은 고딕" w:eastAsia="맑은 고딕" w:hAnsi="맑은 고딕"/>
          <w:sz w:val="22"/>
          <w:szCs w:val="22"/>
        </w:rPr>
        <w:t>‘</w:t>
      </w:r>
      <w:r w:rsidR="00153CAF" w:rsidRPr="00A923BA">
        <w:rPr>
          <w:rFonts w:ascii="맑은 고딕" w:eastAsia="맑은 고딕" w:hAnsi="맑은 고딕" w:hint="eastAsia"/>
          <w:sz w:val="22"/>
          <w:szCs w:val="22"/>
        </w:rPr>
        <w:t>확약서</w:t>
      </w:r>
      <w:r w:rsidR="00153CAF">
        <w:rPr>
          <w:rFonts w:ascii="맑은 고딕" w:eastAsia="맑은 고딕" w:hAnsi="맑은 고딕"/>
          <w:sz w:val="22"/>
          <w:szCs w:val="22"/>
        </w:rPr>
        <w:t>’</w:t>
      </w:r>
      <w:proofErr w:type="spellStart"/>
      <w:r w:rsidR="00153CAF" w:rsidRPr="00A923BA">
        <w:rPr>
          <w:rFonts w:ascii="맑은 고딕" w:eastAsia="맑은 고딕" w:hAnsi="맑은 고딕" w:hint="eastAsia"/>
          <w:sz w:val="22"/>
          <w:szCs w:val="22"/>
        </w:rPr>
        <w:t>를</w:t>
      </w:r>
      <w:proofErr w:type="spellEnd"/>
      <w:r w:rsidR="00153CAF" w:rsidRPr="00A923BA">
        <w:rPr>
          <w:rFonts w:ascii="맑은 고딕" w:eastAsia="맑은 고딕" w:hAnsi="맑은 고딕" w:hint="eastAsia"/>
          <w:sz w:val="22"/>
          <w:szCs w:val="22"/>
        </w:rPr>
        <w:t xml:space="preserve"> 수요예측 전산시스템에서 다운로드 후 작성 및 날인하여 제출 하여야 합니다. 마지막으로 기관투자자가 벤처기업투자신탁으로 참여하는 경우 대표주관회사가 정하는 '</w:t>
      </w:r>
      <w:proofErr w:type="spellStart"/>
      <w:r w:rsidR="00153CAF" w:rsidRPr="00A923BA">
        <w:rPr>
          <w:rFonts w:ascii="맑은 고딕" w:eastAsia="맑은 고딕" w:hAnsi="맑은 고딕" w:hint="eastAsia"/>
          <w:sz w:val="22"/>
          <w:szCs w:val="22"/>
        </w:rPr>
        <w:t>펀드명</w:t>
      </w:r>
      <w:proofErr w:type="spellEnd"/>
      <w:r w:rsidR="00153CAF" w:rsidRPr="00A923BA">
        <w:rPr>
          <w:rFonts w:ascii="맑은 고딕" w:eastAsia="맑은 고딕" w:hAnsi="맑은 고딕" w:hint="eastAsia"/>
          <w:sz w:val="22"/>
          <w:szCs w:val="22"/>
        </w:rPr>
        <w:t xml:space="preserve">, </w:t>
      </w:r>
      <w:r w:rsidR="00153CAF">
        <w:rPr>
          <w:rFonts w:ascii="맑은 고딕" w:eastAsia="맑은 고딕" w:hAnsi="맑은 고딕" w:hint="eastAsia"/>
          <w:sz w:val="22"/>
          <w:szCs w:val="22"/>
        </w:rPr>
        <w:t>펀드 설정일</w:t>
      </w:r>
      <w:r w:rsidR="00153CAF" w:rsidRPr="00A923BA">
        <w:rPr>
          <w:rFonts w:ascii="맑은 고딕" w:eastAsia="맑은 고딕" w:hAnsi="맑은 고딕" w:hint="eastAsia"/>
          <w:sz w:val="22"/>
          <w:szCs w:val="22"/>
        </w:rPr>
        <w:t xml:space="preserve">, 자산총액, 자산구성내역, </w:t>
      </w:r>
      <w:proofErr w:type="spellStart"/>
      <w:r w:rsidR="00153CAF" w:rsidRPr="00A923BA">
        <w:rPr>
          <w:rFonts w:ascii="맑은 고딕" w:eastAsia="맑은 고딕" w:hAnsi="맑은 고딕" w:hint="eastAsia"/>
          <w:sz w:val="22"/>
          <w:szCs w:val="22"/>
        </w:rPr>
        <w:t>신청가격</w:t>
      </w:r>
      <w:proofErr w:type="spellEnd"/>
      <w:r w:rsidR="00153CAF" w:rsidRPr="00A923BA">
        <w:rPr>
          <w:rFonts w:ascii="맑은 고딕" w:eastAsia="맑은 고딕" w:hAnsi="맑은 고딕" w:hint="eastAsia"/>
          <w:sz w:val="22"/>
          <w:szCs w:val="22"/>
        </w:rPr>
        <w:t xml:space="preserve">, </w:t>
      </w:r>
      <w:proofErr w:type="spellStart"/>
      <w:r w:rsidR="00153CAF" w:rsidRPr="00A923BA">
        <w:rPr>
          <w:rFonts w:ascii="맑은 고딕" w:eastAsia="맑은 고딕" w:hAnsi="맑은 고딕" w:hint="eastAsia"/>
          <w:sz w:val="22"/>
          <w:szCs w:val="22"/>
        </w:rPr>
        <w:t>신청수량</w:t>
      </w:r>
      <w:proofErr w:type="spellEnd"/>
      <w:r w:rsidR="00153CAF">
        <w:rPr>
          <w:rFonts w:ascii="맑은 고딕" w:eastAsia="맑은 고딕" w:hAnsi="맑은 고딕"/>
          <w:sz w:val="22"/>
          <w:szCs w:val="22"/>
        </w:rPr>
        <w:t xml:space="preserve">’ </w:t>
      </w:r>
      <w:r w:rsidR="00153CAF">
        <w:rPr>
          <w:rFonts w:ascii="맑은 고딕" w:eastAsia="맑은 고딕" w:hAnsi="맑은 고딕" w:hint="eastAsia"/>
          <w:sz w:val="22"/>
          <w:szCs w:val="22"/>
        </w:rPr>
        <w:t xml:space="preserve">등을 기재한 </w:t>
      </w:r>
      <w:r w:rsidR="00153CAF">
        <w:rPr>
          <w:rFonts w:ascii="맑은 고딕" w:eastAsia="맑은 고딕" w:hAnsi="맑은 고딕"/>
          <w:sz w:val="22"/>
          <w:szCs w:val="22"/>
        </w:rPr>
        <w:t>‘</w:t>
      </w:r>
      <w:r w:rsidR="00153CAF">
        <w:rPr>
          <w:rFonts w:ascii="맑은 고딕" w:eastAsia="맑은 고딕" w:hAnsi="맑은 고딕" w:hint="eastAsia"/>
          <w:sz w:val="22"/>
          <w:szCs w:val="22"/>
        </w:rPr>
        <w:t>벤처기업투자신탁 수요예측총괄집계표</w:t>
      </w:r>
      <w:r w:rsidR="00153CAF">
        <w:rPr>
          <w:rFonts w:ascii="맑은 고딕" w:eastAsia="맑은 고딕" w:hAnsi="맑은 고딕"/>
          <w:sz w:val="22"/>
          <w:szCs w:val="22"/>
        </w:rPr>
        <w:t xml:space="preserve">’ Excel </w:t>
      </w:r>
      <w:r w:rsidR="00153CAF">
        <w:rPr>
          <w:rFonts w:ascii="맑은 고딕" w:eastAsia="맑은 고딕" w:hAnsi="맑은 고딕" w:hint="eastAsia"/>
          <w:sz w:val="22"/>
          <w:szCs w:val="22"/>
        </w:rPr>
        <w:t>파일 및</w:t>
      </w:r>
      <w:r w:rsidR="00153CAF" w:rsidRPr="00A923BA">
        <w:rPr>
          <w:rFonts w:ascii="맑은 고딕" w:eastAsia="맑은 고딕" w:hAnsi="맑은 고딕" w:hint="eastAsia"/>
          <w:sz w:val="22"/>
          <w:szCs w:val="22"/>
        </w:rPr>
        <w:t xml:space="preserve"> </w:t>
      </w:r>
      <w:r w:rsidR="00153CAF">
        <w:rPr>
          <w:rFonts w:ascii="맑은 고딕" w:eastAsia="맑은 고딕" w:hAnsi="맑은 고딕"/>
          <w:sz w:val="22"/>
          <w:szCs w:val="22"/>
        </w:rPr>
        <w:t>‘</w:t>
      </w:r>
      <w:r w:rsidR="00153CAF" w:rsidRPr="00A923BA">
        <w:rPr>
          <w:rFonts w:ascii="맑은 고딕" w:eastAsia="맑은 고딕" w:hAnsi="맑은 고딕" w:hint="eastAsia"/>
          <w:sz w:val="22"/>
          <w:szCs w:val="22"/>
        </w:rPr>
        <w:t xml:space="preserve">증권 인수업무 등에 관한 규정 제2조 20호 및 제9조 10항 각호에 따른 벤처기업투자신탁에 해당됨을 확인하는 내용'등을 기재한 </w:t>
      </w:r>
      <w:r w:rsidR="00153CAF">
        <w:rPr>
          <w:rFonts w:ascii="맑은 고딕" w:eastAsia="맑은 고딕" w:hAnsi="맑은 고딕"/>
          <w:sz w:val="22"/>
          <w:szCs w:val="22"/>
        </w:rPr>
        <w:t>‘</w:t>
      </w:r>
      <w:r w:rsidR="00153CAF" w:rsidRPr="00A923BA">
        <w:rPr>
          <w:rFonts w:ascii="맑은 고딕" w:eastAsia="맑은 고딕" w:hAnsi="맑은 고딕" w:hint="eastAsia"/>
          <w:sz w:val="22"/>
          <w:szCs w:val="22"/>
        </w:rPr>
        <w:t>확약서</w:t>
      </w:r>
      <w:r w:rsidR="00153CAF">
        <w:rPr>
          <w:rFonts w:ascii="맑은 고딕" w:eastAsia="맑은 고딕" w:hAnsi="맑은 고딕"/>
          <w:sz w:val="22"/>
          <w:szCs w:val="22"/>
        </w:rPr>
        <w:t>’</w:t>
      </w:r>
      <w:proofErr w:type="spellStart"/>
      <w:r w:rsidR="00153CAF" w:rsidRPr="00A923BA">
        <w:rPr>
          <w:rFonts w:ascii="맑은 고딕" w:eastAsia="맑은 고딕" w:hAnsi="맑은 고딕" w:hint="eastAsia"/>
          <w:sz w:val="22"/>
          <w:szCs w:val="22"/>
        </w:rPr>
        <w:t>를</w:t>
      </w:r>
      <w:proofErr w:type="spellEnd"/>
      <w:r w:rsidR="00153CAF" w:rsidRPr="00A923BA">
        <w:rPr>
          <w:rFonts w:ascii="맑은 고딕" w:eastAsia="맑은 고딕" w:hAnsi="맑은 고딕" w:hint="eastAsia"/>
          <w:sz w:val="22"/>
          <w:szCs w:val="22"/>
        </w:rPr>
        <w:t xml:space="preserve"> 수요예측 </w:t>
      </w:r>
      <w:r w:rsidR="00153CAF">
        <w:rPr>
          <w:rFonts w:ascii="맑은 고딕" w:eastAsia="맑은 고딕" w:hAnsi="맑은 고딕" w:hint="eastAsia"/>
          <w:sz w:val="22"/>
          <w:szCs w:val="22"/>
        </w:rPr>
        <w:t>전산시스템</w:t>
      </w:r>
      <w:r w:rsidR="00153CAF" w:rsidRPr="00A923BA">
        <w:rPr>
          <w:rFonts w:ascii="맑은 고딕" w:eastAsia="맑은 고딕" w:hAnsi="맑은 고딕" w:hint="eastAsia"/>
          <w:sz w:val="22"/>
          <w:szCs w:val="22"/>
        </w:rPr>
        <w:t>에서 다운로드 후 작성 및 날인하여 제출 하여야 하고, 투자일임재산으로 참여하는 경우 대표주관회사가 정하는 '</w:t>
      </w:r>
      <w:proofErr w:type="spellStart"/>
      <w:r w:rsidR="00153CAF" w:rsidRPr="00A923BA">
        <w:rPr>
          <w:rFonts w:ascii="맑은 고딕" w:eastAsia="맑은 고딕" w:hAnsi="맑은 고딕" w:hint="eastAsia"/>
          <w:sz w:val="22"/>
          <w:szCs w:val="22"/>
        </w:rPr>
        <w:t>펀드명</w:t>
      </w:r>
      <w:proofErr w:type="spellEnd"/>
      <w:r w:rsidR="00153CAF">
        <w:rPr>
          <w:rFonts w:ascii="맑은 고딕" w:eastAsia="맑은 고딕" w:hAnsi="맑은 고딕" w:hint="eastAsia"/>
          <w:sz w:val="22"/>
          <w:szCs w:val="22"/>
        </w:rPr>
        <w:t>,</w:t>
      </w:r>
      <w:r w:rsidR="00153CAF" w:rsidRPr="00A923BA">
        <w:rPr>
          <w:rFonts w:ascii="맑은 고딕" w:eastAsia="맑은 고딕" w:hAnsi="맑은 고딕" w:hint="eastAsia"/>
          <w:sz w:val="22"/>
          <w:szCs w:val="22"/>
        </w:rPr>
        <w:t xml:space="preserve"> 자산구성내역, </w:t>
      </w:r>
      <w:proofErr w:type="spellStart"/>
      <w:r w:rsidR="00153CAF" w:rsidRPr="00A923BA">
        <w:rPr>
          <w:rFonts w:ascii="맑은 고딕" w:eastAsia="맑은 고딕" w:hAnsi="맑은 고딕" w:hint="eastAsia"/>
          <w:sz w:val="22"/>
          <w:szCs w:val="22"/>
        </w:rPr>
        <w:t>신청가격</w:t>
      </w:r>
      <w:proofErr w:type="spellEnd"/>
      <w:r w:rsidR="00153CAF" w:rsidRPr="00A923BA">
        <w:rPr>
          <w:rFonts w:ascii="맑은 고딕" w:eastAsia="맑은 고딕" w:hAnsi="맑은 고딕" w:hint="eastAsia"/>
          <w:sz w:val="22"/>
          <w:szCs w:val="22"/>
        </w:rPr>
        <w:t xml:space="preserve">, </w:t>
      </w:r>
      <w:proofErr w:type="spellStart"/>
      <w:r w:rsidR="00153CAF" w:rsidRPr="00A923BA">
        <w:rPr>
          <w:rFonts w:ascii="맑은 고딕" w:eastAsia="맑은 고딕" w:hAnsi="맑은 고딕" w:hint="eastAsia"/>
          <w:sz w:val="22"/>
          <w:szCs w:val="22"/>
        </w:rPr>
        <w:t>신청수량</w:t>
      </w:r>
      <w:proofErr w:type="spellEnd"/>
      <w:r w:rsidR="00153CAF">
        <w:rPr>
          <w:rFonts w:ascii="맑은 고딕" w:eastAsia="맑은 고딕" w:hAnsi="맑은 고딕"/>
          <w:sz w:val="22"/>
          <w:szCs w:val="22"/>
        </w:rPr>
        <w:t xml:space="preserve">’ </w:t>
      </w:r>
      <w:r w:rsidR="00153CAF">
        <w:rPr>
          <w:rFonts w:ascii="맑은 고딕" w:eastAsia="맑은 고딕" w:hAnsi="맑은 고딕" w:hint="eastAsia"/>
          <w:sz w:val="22"/>
          <w:szCs w:val="22"/>
        </w:rPr>
        <w:t xml:space="preserve">등을 기재한 </w:t>
      </w:r>
      <w:r w:rsidR="00153CAF">
        <w:rPr>
          <w:rFonts w:ascii="맑은 고딕" w:eastAsia="맑은 고딕" w:hAnsi="맑은 고딕"/>
          <w:sz w:val="22"/>
          <w:szCs w:val="22"/>
        </w:rPr>
        <w:t>‘</w:t>
      </w:r>
      <w:r w:rsidR="00153CAF">
        <w:rPr>
          <w:rFonts w:ascii="맑은 고딕" w:eastAsia="맑은 고딕" w:hAnsi="맑은 고딕" w:hint="eastAsia"/>
          <w:sz w:val="22"/>
          <w:szCs w:val="22"/>
        </w:rPr>
        <w:t>투자일임회사(투자일임재산)</w:t>
      </w:r>
      <w:r w:rsidR="00153CAF">
        <w:rPr>
          <w:rFonts w:ascii="맑은 고딕" w:eastAsia="맑은 고딕" w:hAnsi="맑은 고딕"/>
          <w:sz w:val="22"/>
          <w:szCs w:val="22"/>
        </w:rPr>
        <w:t xml:space="preserve"> </w:t>
      </w:r>
      <w:r w:rsidR="00153CAF">
        <w:rPr>
          <w:rFonts w:ascii="맑은 고딕" w:eastAsia="맑은 고딕" w:hAnsi="맑은 고딕" w:hint="eastAsia"/>
          <w:sz w:val="22"/>
          <w:szCs w:val="22"/>
        </w:rPr>
        <w:t>수요예측총괄집계표</w:t>
      </w:r>
      <w:r w:rsidR="00153CAF">
        <w:rPr>
          <w:rFonts w:ascii="맑은 고딕" w:eastAsia="맑은 고딕" w:hAnsi="맑은 고딕"/>
          <w:sz w:val="22"/>
          <w:szCs w:val="22"/>
        </w:rPr>
        <w:t xml:space="preserve">’ Excel </w:t>
      </w:r>
      <w:r w:rsidR="00153CAF">
        <w:rPr>
          <w:rFonts w:ascii="맑은 고딕" w:eastAsia="맑은 고딕" w:hAnsi="맑은 고딕" w:hint="eastAsia"/>
          <w:sz w:val="22"/>
          <w:szCs w:val="22"/>
        </w:rPr>
        <w:t>파일 및</w:t>
      </w:r>
      <w:r w:rsidR="00153CAF" w:rsidRPr="00A923BA">
        <w:rPr>
          <w:rFonts w:ascii="맑은 고딕" w:eastAsia="맑은 고딕" w:hAnsi="맑은 고딕" w:hint="eastAsia"/>
          <w:sz w:val="22"/>
          <w:szCs w:val="22"/>
        </w:rPr>
        <w:t xml:space="preserve"> </w:t>
      </w:r>
      <w:r w:rsidR="00153CAF">
        <w:rPr>
          <w:rFonts w:ascii="맑은 고딕" w:eastAsia="맑은 고딕" w:hAnsi="맑은 고딕"/>
          <w:sz w:val="22"/>
          <w:szCs w:val="22"/>
        </w:rPr>
        <w:t>‘</w:t>
      </w:r>
      <w:r w:rsidR="00153CAF" w:rsidRPr="00A923BA">
        <w:rPr>
          <w:rFonts w:ascii="맑은 고딕" w:eastAsia="맑은 고딕" w:hAnsi="맑은 고딕" w:hint="eastAsia"/>
          <w:sz w:val="22"/>
          <w:szCs w:val="22"/>
        </w:rPr>
        <w:t xml:space="preserve">증권 인수업무 등에 관한 규정 제5조의2의1항의 각호에 해당하는 투자일임회사에 해당됨을 확인하는 내용'등을 기재한 </w:t>
      </w:r>
      <w:r w:rsidR="00153CAF">
        <w:rPr>
          <w:rFonts w:ascii="맑은 고딕" w:eastAsia="맑은 고딕" w:hAnsi="맑은 고딕"/>
          <w:sz w:val="22"/>
          <w:szCs w:val="22"/>
        </w:rPr>
        <w:t>‘</w:t>
      </w:r>
      <w:r w:rsidR="00153CAF" w:rsidRPr="00A923BA">
        <w:rPr>
          <w:rFonts w:ascii="맑은 고딕" w:eastAsia="맑은 고딕" w:hAnsi="맑은 고딕" w:hint="eastAsia"/>
          <w:sz w:val="22"/>
          <w:szCs w:val="22"/>
        </w:rPr>
        <w:t>확약서</w:t>
      </w:r>
      <w:r w:rsidR="00153CAF">
        <w:rPr>
          <w:rFonts w:ascii="맑은 고딕" w:eastAsia="맑은 고딕" w:hAnsi="맑은 고딕"/>
          <w:sz w:val="22"/>
          <w:szCs w:val="22"/>
        </w:rPr>
        <w:t>’</w:t>
      </w:r>
      <w:proofErr w:type="spellStart"/>
      <w:r w:rsidR="00153CAF" w:rsidRPr="00A923BA">
        <w:rPr>
          <w:rFonts w:ascii="맑은 고딕" w:eastAsia="맑은 고딕" w:hAnsi="맑은 고딕" w:hint="eastAsia"/>
          <w:sz w:val="22"/>
          <w:szCs w:val="22"/>
        </w:rPr>
        <w:t>를</w:t>
      </w:r>
      <w:proofErr w:type="spellEnd"/>
      <w:r w:rsidR="00153CAF" w:rsidRPr="00A923BA">
        <w:rPr>
          <w:rFonts w:ascii="맑은 고딕" w:eastAsia="맑은 고딕" w:hAnsi="맑은 고딕" w:hint="eastAsia"/>
          <w:sz w:val="22"/>
          <w:szCs w:val="22"/>
        </w:rPr>
        <w:t xml:space="preserve"> 수요예측 전산시스템에서 다운로드 후 작성 및 날인하여 제출하여야 합니다.</w:t>
      </w:r>
      <w:r w:rsidR="00153CAF">
        <w:rPr>
          <w:rFonts w:ascii="맑은 고딕" w:eastAsia="맑은 고딕" w:hAnsi="맑은 고딕"/>
          <w:sz w:val="22"/>
          <w:szCs w:val="22"/>
        </w:rPr>
        <w:t xml:space="preserve"> </w:t>
      </w:r>
      <w:r w:rsidR="00153CAF">
        <w:rPr>
          <w:rFonts w:ascii="맑은 고딕" w:eastAsia="맑은 고딕" w:hAnsi="맑은 고딕" w:hint="eastAsia"/>
          <w:sz w:val="22"/>
          <w:szCs w:val="22"/>
        </w:rPr>
        <w:t xml:space="preserve">부동산 신탁회사의 경우 고유재산으로만 금번 수요예측에 참여하는 것임을 확약하는 내용 등을 기재한 </w:t>
      </w:r>
      <w:r w:rsidR="00153CAF">
        <w:rPr>
          <w:rFonts w:ascii="맑은 고딕" w:eastAsia="맑은 고딕" w:hAnsi="맑은 고딕"/>
          <w:sz w:val="22"/>
          <w:szCs w:val="22"/>
        </w:rPr>
        <w:t>‘</w:t>
      </w:r>
      <w:r w:rsidR="00153CAF">
        <w:rPr>
          <w:rFonts w:ascii="맑은 고딕" w:eastAsia="맑은 고딕" w:hAnsi="맑은 고딕" w:hint="eastAsia"/>
          <w:sz w:val="22"/>
          <w:szCs w:val="22"/>
        </w:rPr>
        <w:t>확약서</w:t>
      </w:r>
      <w:r w:rsidR="00153CAF">
        <w:rPr>
          <w:rFonts w:ascii="맑은 고딕" w:eastAsia="맑은 고딕" w:hAnsi="맑은 고딕"/>
          <w:sz w:val="22"/>
          <w:szCs w:val="22"/>
        </w:rPr>
        <w:t>’</w:t>
      </w:r>
      <w:proofErr w:type="spellStart"/>
      <w:r w:rsidR="00153CAF">
        <w:rPr>
          <w:rFonts w:ascii="맑은 고딕" w:eastAsia="맑은 고딕" w:hAnsi="맑은 고딕" w:hint="eastAsia"/>
          <w:sz w:val="22"/>
          <w:szCs w:val="22"/>
        </w:rPr>
        <w:t>를</w:t>
      </w:r>
      <w:proofErr w:type="spellEnd"/>
      <w:r w:rsidR="00153CAF">
        <w:rPr>
          <w:rFonts w:ascii="맑은 고딕" w:eastAsia="맑은 고딕" w:hAnsi="맑은 고딕" w:hint="eastAsia"/>
          <w:sz w:val="22"/>
          <w:szCs w:val="22"/>
        </w:rPr>
        <w:t xml:space="preserve"> </w:t>
      </w:r>
      <w:r w:rsidR="00153CAF" w:rsidRPr="00A923BA">
        <w:rPr>
          <w:rFonts w:ascii="맑은 고딕" w:eastAsia="맑은 고딕" w:hAnsi="맑은 고딕" w:hint="eastAsia"/>
          <w:sz w:val="22"/>
          <w:szCs w:val="22"/>
        </w:rPr>
        <w:t xml:space="preserve">수요예측 </w:t>
      </w:r>
      <w:r w:rsidR="00153CAF">
        <w:rPr>
          <w:rFonts w:ascii="맑은 고딕" w:eastAsia="맑은 고딕" w:hAnsi="맑은 고딕" w:hint="eastAsia"/>
          <w:sz w:val="22"/>
          <w:szCs w:val="22"/>
        </w:rPr>
        <w:t>전산시스템</w:t>
      </w:r>
      <w:r w:rsidR="00153CAF" w:rsidRPr="00A923BA">
        <w:rPr>
          <w:rFonts w:ascii="맑은 고딕" w:eastAsia="맑은 고딕" w:hAnsi="맑은 고딕" w:hint="eastAsia"/>
          <w:sz w:val="22"/>
          <w:szCs w:val="22"/>
        </w:rPr>
        <w:t>에서 다운로드 후 작성 및 날인하여 제출하여야</w:t>
      </w:r>
      <w:r w:rsidR="00153CAF">
        <w:rPr>
          <w:rFonts w:ascii="맑은 고딕" w:eastAsia="맑은 고딕" w:hAnsi="맑은 고딕" w:hint="eastAsia"/>
          <w:sz w:val="22"/>
          <w:szCs w:val="22"/>
        </w:rPr>
        <w:t xml:space="preserve"> 합니다. </w:t>
      </w:r>
      <w:r w:rsidR="00160F74">
        <w:rPr>
          <w:rFonts w:ascii="맑은 고딕" w:eastAsia="맑은 고딕" w:hAnsi="맑은 고딕" w:hint="eastAsia"/>
          <w:sz w:val="22"/>
          <w:szCs w:val="22"/>
        </w:rPr>
        <w:t xml:space="preserve">⑦ </w:t>
      </w:r>
      <w:r w:rsidR="00A923BA" w:rsidRPr="00A923BA">
        <w:rPr>
          <w:rFonts w:ascii="맑은 고딕" w:eastAsia="맑은 고딕" w:hAnsi="맑은 고딕" w:hint="eastAsia"/>
          <w:sz w:val="22"/>
          <w:szCs w:val="22"/>
        </w:rPr>
        <w:t>참가신청수량이 각 수요예측참여자별 최고 한도를 초과할 때에는 최고 한도로 참가한 것으로 간주합니다.</w:t>
      </w:r>
      <w:r w:rsidR="00E31843" w:rsidRPr="00E31843">
        <w:rPr>
          <w:rFonts w:ascii="맑은 고딕" w:eastAsia="맑은 고딕" w:hAnsi="맑은 고딕" w:hint="eastAsia"/>
          <w:sz w:val="22"/>
          <w:szCs w:val="22"/>
        </w:rPr>
        <w:br/>
      </w:r>
      <w:r w:rsidR="00160F74">
        <w:rPr>
          <w:rFonts w:ascii="맑은 고딕" w:eastAsia="맑은 고딕" w:hAnsi="맑은 고딕" w:hint="eastAsia"/>
          <w:sz w:val="22"/>
          <w:szCs w:val="22"/>
        </w:rPr>
        <w:t>⑧</w:t>
      </w:r>
      <w:r>
        <w:rPr>
          <w:rFonts w:ascii="맑은 고딕" w:eastAsia="맑은 고딕" w:hAnsi="맑은 고딕" w:hint="eastAsia"/>
          <w:sz w:val="22"/>
          <w:szCs w:val="22"/>
        </w:rPr>
        <w:t xml:space="preserve"> </w:t>
      </w:r>
      <w:r w:rsidR="000342A2" w:rsidRPr="00A923BA">
        <w:rPr>
          <w:rFonts w:ascii="맑은 고딕" w:eastAsia="맑은 고딕" w:hAnsi="맑은 고딕" w:hint="eastAsia"/>
          <w:sz w:val="22"/>
          <w:szCs w:val="22"/>
        </w:rPr>
        <w:t xml:space="preserve">수요예측 참여시 입력(또는 확인)된 참여기관의 기본정보에 허위의 내용이 있을 경우 참여 자체를 무효로 하며, 불성실 수요예측참여자로 관리합니다. 다만, 한국금융투자협회는 불성실 수요예측참여자가 동 협회의 회원인 경우 </w:t>
      </w:r>
      <w:r w:rsidR="000342A2" w:rsidRPr="00A923BA">
        <w:rPr>
          <w:rFonts w:ascii="맑은 고딕" w:eastAsia="맑은 고딕" w:hAnsi="맑은 고딕" w:hint="eastAsia"/>
          <w:sz w:val="22"/>
          <w:szCs w:val="22"/>
        </w:rPr>
        <w:lastRenderedPageBreak/>
        <w:t>해당 회원에게 동 협회 정관 제45조 제1항 제4호의 제재금을 부과할 수 있으며, 이 경우 수요예측 참여제한기간을 적용하지 아니합니다. 또한, 고위험고수익투자신탁</w:t>
      </w:r>
      <w:r w:rsidR="000342A2">
        <w:rPr>
          <w:rFonts w:ascii="맑은 고딕" w:eastAsia="맑은 고딕" w:hAnsi="맑은 고딕" w:hint="eastAsia"/>
          <w:sz w:val="22"/>
          <w:szCs w:val="22"/>
        </w:rPr>
        <w:t>등</w:t>
      </w:r>
      <w:r w:rsidR="000342A2" w:rsidRPr="00A923BA">
        <w:rPr>
          <w:rFonts w:ascii="맑은 고딕" w:eastAsia="맑은 고딕" w:hAnsi="맑은 고딕" w:hint="eastAsia"/>
          <w:sz w:val="22"/>
          <w:szCs w:val="22"/>
        </w:rPr>
        <w:t>으로 수요예측에 참여하는 기관투자자는 각 투자신탁이</w:t>
      </w:r>
      <w:r w:rsidR="000342A2">
        <w:rPr>
          <w:rFonts w:ascii="맑은 고딕" w:eastAsia="맑은 고딕" w:hAnsi="맑은 고딕" w:hint="eastAsia"/>
          <w:sz w:val="22"/>
          <w:szCs w:val="22"/>
        </w:rPr>
        <w:t xml:space="preserve"> </w:t>
      </w:r>
      <w:r w:rsidR="000342A2" w:rsidRPr="00A923BA">
        <w:rPr>
          <w:rFonts w:ascii="맑은 고딕" w:eastAsia="맑은 고딕" w:hAnsi="맑은 고딕" w:hint="eastAsia"/>
          <w:sz w:val="22"/>
          <w:szCs w:val="22"/>
        </w:rPr>
        <w:t>『증권 인수업무 등에 관한 규정』</w:t>
      </w:r>
      <w:r w:rsidR="000342A2">
        <w:rPr>
          <w:rFonts w:ascii="맑은 고딕" w:eastAsia="맑은 고딕" w:hAnsi="맑은 고딕" w:hint="eastAsia"/>
          <w:sz w:val="22"/>
          <w:szCs w:val="22"/>
        </w:rPr>
        <w:t xml:space="preserve"> </w:t>
      </w:r>
      <w:r w:rsidR="000342A2" w:rsidRPr="00A923BA">
        <w:rPr>
          <w:rFonts w:ascii="맑은 고딕" w:eastAsia="맑은 고딕" w:hAnsi="맑은 고딕" w:hint="eastAsia"/>
          <w:sz w:val="22"/>
          <w:szCs w:val="22"/>
        </w:rPr>
        <w:t>제</w:t>
      </w:r>
      <w:r w:rsidR="000342A2" w:rsidRPr="006C3073">
        <w:rPr>
          <w:rFonts w:ascii="맑은 고딕" w:eastAsia="맑은 고딕" w:hAnsi="맑은 고딕" w:hint="eastAsia"/>
          <w:sz w:val="22"/>
          <w:szCs w:val="22"/>
        </w:rPr>
        <w:t>2조 제18호에 따른 고위험고수익투자신탁등에 해당되는지 여부(다만 조세특례제한법 제9</w:t>
      </w:r>
      <w:r w:rsidR="000342A2" w:rsidRPr="006C3073">
        <w:rPr>
          <w:rFonts w:ascii="맑은 고딕" w:eastAsia="맑은 고딕" w:hAnsi="맑은 고딕"/>
          <w:sz w:val="22"/>
          <w:szCs w:val="22"/>
        </w:rPr>
        <w:t>1</w:t>
      </w:r>
      <w:r w:rsidR="000342A2" w:rsidRPr="006C3073">
        <w:rPr>
          <w:rFonts w:ascii="맑은 고딕" w:eastAsia="맑은 고딕" w:hAnsi="맑은 고딕" w:hint="eastAsia"/>
          <w:sz w:val="22"/>
          <w:szCs w:val="22"/>
        </w:rPr>
        <w:t>조의15 제1항에 따른 고위험고수익채권투자신탁의 경우 해당 투자신탁 등의 최초 설정일</w:t>
      </w:r>
      <w:r w:rsidR="000342A2" w:rsidRPr="006C3073">
        <w:rPr>
          <w:rFonts w:ascii="맑은 고딕" w:eastAsia="맑은 고딕" w:hAnsi="맑은 고딕" w:hint="eastAsia"/>
          <w:sz w:val="22"/>
          <w:szCs w:val="22"/>
        </w:rPr>
        <w:sym w:font="Wingdings" w:char="F09E"/>
      </w:r>
      <w:r w:rsidR="000342A2" w:rsidRPr="006C3073">
        <w:rPr>
          <w:rFonts w:ascii="맑은 고딕" w:eastAsia="맑은 고딕" w:hAnsi="맑은 고딕" w:hint="eastAsia"/>
          <w:sz w:val="22"/>
          <w:szCs w:val="22"/>
        </w:rPr>
        <w:t>설립일이 속하는 분기 또는 그 다음 분기 말일 전 영업일까지 수요예측에 참여하는 경우에는 같은 법 시행령 제9</w:t>
      </w:r>
      <w:r w:rsidR="000342A2" w:rsidRPr="006C3073">
        <w:rPr>
          <w:rFonts w:ascii="맑은 고딕" w:eastAsia="맑은 고딕" w:hAnsi="맑은 고딕"/>
          <w:sz w:val="22"/>
          <w:szCs w:val="22"/>
        </w:rPr>
        <w:t>3</w:t>
      </w:r>
      <w:r w:rsidR="000342A2" w:rsidRPr="006C3073">
        <w:rPr>
          <w:rFonts w:ascii="맑은 고딕" w:eastAsia="맑은 고딕" w:hAnsi="맑은 고딕" w:hint="eastAsia"/>
          <w:sz w:val="22"/>
          <w:szCs w:val="22"/>
        </w:rPr>
        <w:t xml:space="preserve">조제1항제1호 및 같은 조 제5항에도 불구하고 수요예측 참여일 직전 </w:t>
      </w:r>
      <w:proofErr w:type="spellStart"/>
      <w:r w:rsidR="000342A2" w:rsidRPr="006C3073">
        <w:rPr>
          <w:rFonts w:ascii="맑은 고딕" w:eastAsia="맑은 고딕" w:hAnsi="맑은 고딕" w:hint="eastAsia"/>
          <w:sz w:val="22"/>
          <w:szCs w:val="22"/>
        </w:rPr>
        <w:t>영업일의</w:t>
      </w:r>
      <w:proofErr w:type="spellEnd"/>
      <w:r w:rsidR="000342A2" w:rsidRPr="006C3073">
        <w:rPr>
          <w:rFonts w:ascii="맑은 고딕" w:eastAsia="맑은 고딕" w:hAnsi="맑은 고딕" w:hint="eastAsia"/>
          <w:sz w:val="22"/>
          <w:szCs w:val="22"/>
        </w:rPr>
        <w:t xml:space="preserve"> 고위험고수익채권의 보유비율이 같은 법 시행령 제9</w:t>
      </w:r>
      <w:r w:rsidR="000342A2" w:rsidRPr="006C3073">
        <w:rPr>
          <w:rFonts w:ascii="맑은 고딕" w:eastAsia="맑은 고딕" w:hAnsi="맑은 고딕"/>
          <w:sz w:val="22"/>
          <w:szCs w:val="22"/>
        </w:rPr>
        <w:t>3</w:t>
      </w:r>
      <w:r w:rsidR="000342A2" w:rsidRPr="006C3073">
        <w:rPr>
          <w:rFonts w:ascii="맑은 고딕" w:eastAsia="맑은 고딕" w:hAnsi="맑은 고딕" w:hint="eastAsia"/>
          <w:sz w:val="22"/>
          <w:szCs w:val="22"/>
        </w:rPr>
        <w:t>조제1항제1호 각 목의 비율 이상이어야 하며,</w:t>
      </w:r>
      <w:r w:rsidR="000342A2" w:rsidRPr="006C3073">
        <w:rPr>
          <w:rFonts w:ascii="맑은 고딕" w:eastAsia="맑은 고딕" w:hAnsi="맑은 고딕"/>
          <w:sz w:val="22"/>
          <w:szCs w:val="22"/>
        </w:rPr>
        <w:t xml:space="preserve"> </w:t>
      </w:r>
      <w:r w:rsidR="000342A2" w:rsidRPr="006C3073">
        <w:rPr>
          <w:rFonts w:ascii="맑은 고딕" w:eastAsia="맑은 고딕" w:hAnsi="맑은 고딕" w:hint="eastAsia"/>
          <w:sz w:val="22"/>
          <w:szCs w:val="22"/>
        </w:rPr>
        <w:t>법률 제1</w:t>
      </w:r>
      <w:r w:rsidR="000342A2" w:rsidRPr="006C3073">
        <w:rPr>
          <w:rFonts w:ascii="맑은 고딕" w:eastAsia="맑은 고딕" w:hAnsi="맑은 고딕"/>
          <w:sz w:val="22"/>
          <w:szCs w:val="22"/>
        </w:rPr>
        <w:t>9328</w:t>
      </w:r>
      <w:r w:rsidR="000342A2" w:rsidRPr="006C3073">
        <w:rPr>
          <w:rFonts w:ascii="맑은 고딕" w:eastAsia="맑은 고딕" w:hAnsi="맑은 고딕" w:hint="eastAsia"/>
          <w:sz w:val="22"/>
          <w:szCs w:val="22"/>
        </w:rPr>
        <w:t>호 조세특례제한법의 시행일 이전의 제9</w:t>
      </w:r>
      <w:r w:rsidR="000342A2" w:rsidRPr="006C3073">
        <w:rPr>
          <w:rFonts w:ascii="맑은 고딕" w:eastAsia="맑은 고딕" w:hAnsi="맑은 고딕"/>
          <w:sz w:val="22"/>
          <w:szCs w:val="22"/>
        </w:rPr>
        <w:t>1</w:t>
      </w:r>
      <w:r w:rsidR="000342A2" w:rsidRPr="006C3073">
        <w:rPr>
          <w:rFonts w:ascii="맑은 고딕" w:eastAsia="맑은 고딕" w:hAnsi="맑은 고딕" w:hint="eastAsia"/>
          <w:sz w:val="22"/>
          <w:szCs w:val="22"/>
        </w:rPr>
        <w:t>조의1</w:t>
      </w:r>
      <w:r w:rsidR="000342A2" w:rsidRPr="006C3073">
        <w:rPr>
          <w:rFonts w:ascii="맑은 고딕" w:eastAsia="맑은 고딕" w:hAnsi="맑은 고딕"/>
          <w:sz w:val="22"/>
          <w:szCs w:val="22"/>
        </w:rPr>
        <w:t>5</w:t>
      </w:r>
      <w:r w:rsidR="000342A2" w:rsidRPr="006C3073">
        <w:rPr>
          <w:rFonts w:ascii="맑은 고딕" w:eastAsia="맑은 고딕" w:hAnsi="맑은 고딕" w:hint="eastAsia"/>
          <w:sz w:val="22"/>
          <w:szCs w:val="22"/>
        </w:rPr>
        <w:t xml:space="preserve">제1항에 따른 </w:t>
      </w:r>
      <w:proofErr w:type="spellStart"/>
      <w:r w:rsidR="000342A2" w:rsidRPr="006C3073">
        <w:rPr>
          <w:rFonts w:ascii="맑은 고딕" w:eastAsia="맑은 고딕" w:hAnsi="맑은 고딕" w:hint="eastAsia"/>
          <w:sz w:val="22"/>
          <w:szCs w:val="22"/>
        </w:rPr>
        <w:t>고위험고수익투자신탁으로서</w:t>
      </w:r>
      <w:proofErr w:type="spellEnd"/>
      <w:r w:rsidR="000342A2" w:rsidRPr="006C3073">
        <w:rPr>
          <w:rFonts w:ascii="맑은 고딕" w:eastAsia="맑은 고딕" w:hAnsi="맑은 고딕" w:hint="eastAsia"/>
          <w:sz w:val="22"/>
          <w:szCs w:val="22"/>
        </w:rPr>
        <w:t xml:space="preserve"> 최초 설정일</w:t>
      </w:r>
      <w:r w:rsidR="000342A2" w:rsidRPr="006C3073">
        <w:rPr>
          <w:rFonts w:ascii="맑은 고딕" w:eastAsia="맑은 고딕" w:hAnsi="맑은 고딕" w:hint="eastAsia"/>
          <w:sz w:val="22"/>
          <w:szCs w:val="22"/>
        </w:rPr>
        <w:sym w:font="Wingdings" w:char="F09E"/>
      </w:r>
      <w:proofErr w:type="spellStart"/>
      <w:r w:rsidR="000342A2" w:rsidRPr="006C3073">
        <w:rPr>
          <w:rFonts w:ascii="맑은 고딕" w:eastAsia="맑은 고딕" w:hAnsi="맑은 고딕" w:hint="eastAsia"/>
          <w:sz w:val="22"/>
          <w:szCs w:val="22"/>
        </w:rPr>
        <w:t>설립일이</w:t>
      </w:r>
      <w:proofErr w:type="spellEnd"/>
      <w:r w:rsidR="000342A2" w:rsidRPr="006C3073">
        <w:rPr>
          <w:rFonts w:ascii="맑은 고딕" w:eastAsia="맑은 고딕" w:hAnsi="맑은 고딕" w:hint="eastAsia"/>
          <w:sz w:val="22"/>
          <w:szCs w:val="22"/>
        </w:rPr>
        <w:t xml:space="preserve"> </w:t>
      </w:r>
      <w:r w:rsidR="000342A2" w:rsidRPr="006C3073">
        <w:rPr>
          <w:rFonts w:ascii="맑은 고딕" w:eastAsia="맑은 고딕" w:hAnsi="맑은 고딕"/>
          <w:sz w:val="22"/>
          <w:szCs w:val="22"/>
        </w:rPr>
        <w:t>2023</w:t>
      </w:r>
      <w:r w:rsidR="000342A2" w:rsidRPr="006C3073">
        <w:rPr>
          <w:rFonts w:ascii="맑은 고딕" w:eastAsia="맑은 고딕" w:hAnsi="맑은 고딕" w:hint="eastAsia"/>
          <w:sz w:val="22"/>
          <w:szCs w:val="22"/>
        </w:rPr>
        <w:t xml:space="preserve">년 </w:t>
      </w:r>
      <w:r w:rsidR="000342A2" w:rsidRPr="006C3073">
        <w:rPr>
          <w:rFonts w:ascii="맑은 고딕" w:eastAsia="맑은 고딕" w:hAnsi="맑은 고딕"/>
          <w:sz w:val="22"/>
          <w:szCs w:val="22"/>
        </w:rPr>
        <w:t>1</w:t>
      </w:r>
      <w:r w:rsidR="000342A2" w:rsidRPr="006C3073">
        <w:rPr>
          <w:rFonts w:ascii="맑은 고딕" w:eastAsia="맑은 고딕" w:hAnsi="맑은 고딕" w:hint="eastAsia"/>
          <w:sz w:val="22"/>
          <w:szCs w:val="22"/>
        </w:rPr>
        <w:t xml:space="preserve">2월 </w:t>
      </w:r>
      <w:r w:rsidR="000342A2" w:rsidRPr="006C3073">
        <w:rPr>
          <w:rFonts w:ascii="맑은 고딕" w:eastAsia="맑은 고딕" w:hAnsi="맑은 고딕"/>
          <w:sz w:val="22"/>
          <w:szCs w:val="22"/>
        </w:rPr>
        <w:t>31</w:t>
      </w:r>
      <w:r w:rsidR="000342A2" w:rsidRPr="006C3073">
        <w:rPr>
          <w:rFonts w:ascii="맑은 고딕" w:eastAsia="맑은 고딕" w:hAnsi="맑은 고딕" w:hint="eastAsia"/>
          <w:sz w:val="22"/>
          <w:szCs w:val="22"/>
        </w:rPr>
        <w:t>일 이전일 경우 해당 투자신탁 등의 최초 설정일</w:t>
      </w:r>
      <w:r w:rsidR="000342A2" w:rsidRPr="006C3073">
        <w:rPr>
          <w:rFonts w:ascii="맑은 고딕" w:eastAsia="맑은 고딕" w:hAnsi="맑은 고딕" w:hint="eastAsia"/>
          <w:sz w:val="22"/>
          <w:szCs w:val="22"/>
        </w:rPr>
        <w:sym w:font="Wingdings" w:char="F09E"/>
      </w:r>
      <w:r w:rsidR="000342A2" w:rsidRPr="006C3073">
        <w:rPr>
          <w:rFonts w:ascii="맑은 고딕" w:eastAsia="맑은 고딕" w:hAnsi="맑은 고딕" w:hint="eastAsia"/>
          <w:sz w:val="22"/>
          <w:szCs w:val="22"/>
        </w:rPr>
        <w:t xml:space="preserve">설립일로부터 수요예측 참여일까지의 기간이 </w:t>
      </w:r>
      <w:r w:rsidR="000342A2" w:rsidRPr="006C3073">
        <w:rPr>
          <w:rFonts w:ascii="맑은 고딕" w:eastAsia="맑은 고딕" w:hAnsi="맑은 고딕"/>
          <w:sz w:val="22"/>
          <w:szCs w:val="22"/>
        </w:rPr>
        <w:t>6</w:t>
      </w:r>
      <w:r w:rsidR="000342A2" w:rsidRPr="006C3073">
        <w:rPr>
          <w:rFonts w:ascii="맑은 고딕" w:eastAsia="맑은 고딕" w:hAnsi="맑은 고딕" w:hint="eastAsia"/>
          <w:sz w:val="22"/>
          <w:szCs w:val="22"/>
        </w:rPr>
        <w:t>개월 미만인 경우에는 대통령령 제3</w:t>
      </w:r>
      <w:r w:rsidR="000342A2" w:rsidRPr="006C3073">
        <w:rPr>
          <w:rFonts w:ascii="맑은 고딕" w:eastAsia="맑은 고딕" w:hAnsi="맑은 고딕"/>
          <w:sz w:val="22"/>
          <w:szCs w:val="22"/>
        </w:rPr>
        <w:t>3499</w:t>
      </w:r>
      <w:r w:rsidR="000342A2" w:rsidRPr="006C3073">
        <w:rPr>
          <w:rFonts w:ascii="맑은 고딕" w:eastAsia="맑은 고딕" w:hAnsi="맑은 고딕" w:hint="eastAsia"/>
          <w:sz w:val="22"/>
          <w:szCs w:val="22"/>
        </w:rPr>
        <w:t>호 조세특례제한법 시행령 시행일 이전의 제9</w:t>
      </w:r>
      <w:r w:rsidR="000342A2" w:rsidRPr="006C3073">
        <w:rPr>
          <w:rFonts w:ascii="맑은 고딕" w:eastAsia="맑은 고딕" w:hAnsi="맑은 고딕"/>
          <w:sz w:val="22"/>
          <w:szCs w:val="22"/>
        </w:rPr>
        <w:t>3</w:t>
      </w:r>
      <w:r w:rsidR="000342A2" w:rsidRPr="006C3073">
        <w:rPr>
          <w:rFonts w:ascii="맑은 고딕" w:eastAsia="맑은 고딕" w:hAnsi="맑은 고딕" w:hint="eastAsia"/>
          <w:sz w:val="22"/>
          <w:szCs w:val="22"/>
        </w:rPr>
        <w:t xml:space="preserve">조제3항제1호 및 같은 조 제7항에도 불구하고 수요예측 참여일 직전 </w:t>
      </w:r>
      <w:proofErr w:type="spellStart"/>
      <w:r w:rsidR="000342A2" w:rsidRPr="006C3073">
        <w:rPr>
          <w:rFonts w:ascii="맑은 고딕" w:eastAsia="맑은 고딕" w:hAnsi="맑은 고딕" w:hint="eastAsia"/>
          <w:sz w:val="22"/>
          <w:szCs w:val="22"/>
        </w:rPr>
        <w:t>영업일의</w:t>
      </w:r>
      <w:proofErr w:type="spellEnd"/>
      <w:r w:rsidR="000342A2" w:rsidRPr="006C3073">
        <w:rPr>
          <w:rFonts w:ascii="맑은 고딕" w:eastAsia="맑은 고딕" w:hAnsi="맑은 고딕" w:hint="eastAsia"/>
          <w:sz w:val="22"/>
          <w:szCs w:val="22"/>
        </w:rPr>
        <w:t xml:space="preserve"> 비우량채권과 </w:t>
      </w:r>
      <w:proofErr w:type="spellStart"/>
      <w:r w:rsidR="000342A2" w:rsidRPr="006C3073">
        <w:rPr>
          <w:rFonts w:ascii="맑은 고딕" w:eastAsia="맑은 고딕" w:hAnsi="맑은 고딕" w:hint="eastAsia"/>
          <w:sz w:val="22"/>
          <w:szCs w:val="22"/>
        </w:rPr>
        <w:t>코넥스</w:t>
      </w:r>
      <w:proofErr w:type="spellEnd"/>
      <w:r w:rsidR="000342A2" w:rsidRPr="006C3073">
        <w:rPr>
          <w:rFonts w:ascii="맑은 고딕" w:eastAsia="맑은 고딕" w:hAnsi="맑은 고딕" w:hint="eastAsia"/>
          <w:sz w:val="22"/>
          <w:szCs w:val="22"/>
        </w:rPr>
        <w:t xml:space="preserve"> 상장주식을 합한 보유비율이 </w:t>
      </w:r>
      <w:r w:rsidR="000342A2" w:rsidRPr="006C3073">
        <w:rPr>
          <w:rFonts w:ascii="맑은 고딕" w:eastAsia="맑은 고딕" w:hAnsi="맑은 고딕"/>
          <w:sz w:val="22"/>
          <w:szCs w:val="22"/>
        </w:rPr>
        <w:t>100</w:t>
      </w:r>
      <w:r w:rsidR="000342A2" w:rsidRPr="006C3073">
        <w:rPr>
          <w:rFonts w:ascii="맑은 고딕" w:eastAsia="맑은 고딕" w:hAnsi="맑은 고딕" w:hint="eastAsia"/>
          <w:sz w:val="22"/>
          <w:szCs w:val="22"/>
        </w:rPr>
        <w:t xml:space="preserve">분의 </w:t>
      </w:r>
      <w:r w:rsidR="000342A2" w:rsidRPr="006C3073">
        <w:rPr>
          <w:rFonts w:ascii="맑은 고딕" w:eastAsia="맑은 고딕" w:hAnsi="맑은 고딕"/>
          <w:sz w:val="22"/>
          <w:szCs w:val="22"/>
        </w:rPr>
        <w:t xml:space="preserve">45 </w:t>
      </w:r>
      <w:r w:rsidR="000342A2" w:rsidRPr="006C3073">
        <w:rPr>
          <w:rFonts w:ascii="맑은 고딕" w:eastAsia="맑은 고딕" w:hAnsi="맑은 고딕" w:hint="eastAsia"/>
          <w:sz w:val="22"/>
          <w:szCs w:val="22"/>
        </w:rPr>
        <w:t>이상이고 이를 포함한 국내 채권의 보유비율이 1</w:t>
      </w:r>
      <w:r w:rsidR="000342A2" w:rsidRPr="006C3073">
        <w:rPr>
          <w:rFonts w:ascii="맑은 고딕" w:eastAsia="맑은 고딕" w:hAnsi="맑은 고딕"/>
          <w:sz w:val="22"/>
          <w:szCs w:val="22"/>
        </w:rPr>
        <w:t>00</w:t>
      </w:r>
      <w:r w:rsidR="000342A2" w:rsidRPr="006C3073">
        <w:rPr>
          <w:rFonts w:ascii="맑은 고딕" w:eastAsia="맑은 고딕" w:hAnsi="맑은 고딕" w:hint="eastAsia"/>
          <w:sz w:val="22"/>
          <w:szCs w:val="22"/>
        </w:rPr>
        <w:t xml:space="preserve">분의 </w:t>
      </w:r>
      <w:r w:rsidR="000342A2" w:rsidRPr="006C3073">
        <w:rPr>
          <w:rFonts w:ascii="맑은 고딕" w:eastAsia="맑은 고딕" w:hAnsi="맑은 고딕"/>
          <w:sz w:val="22"/>
          <w:szCs w:val="22"/>
        </w:rPr>
        <w:t xml:space="preserve">60 </w:t>
      </w:r>
      <w:r w:rsidR="000342A2" w:rsidRPr="006C3073">
        <w:rPr>
          <w:rFonts w:ascii="맑은 고딕" w:eastAsia="맑은 고딕" w:hAnsi="맑은 고딕" w:hint="eastAsia"/>
          <w:sz w:val="22"/>
          <w:szCs w:val="22"/>
        </w:rPr>
        <w:t>이상이어야 함)를 확인하여야</w:t>
      </w:r>
      <w:r w:rsidR="000342A2" w:rsidRPr="00A923BA">
        <w:rPr>
          <w:rFonts w:ascii="맑은 고딕" w:eastAsia="맑은 고딕" w:hAnsi="맑은 고딕" w:hint="eastAsia"/>
          <w:sz w:val="22"/>
          <w:szCs w:val="22"/>
        </w:rPr>
        <w:t xml:space="preserve"> 하며, 대표주관회사는 해당 기관투자자가 제출한 확약서 등의 소정의 양식에 의거하여 판단합니다. 동 사항에 대해 허위 및 과실로 제출하였을 경우 불성실 수요예측참여자로 지정될 수 있음을 유의하시길 바랍니다. 다만, 집합투자기구의 경우 일반 펀드가입자의 피해 방지를 위하여 펀드에서 </w:t>
      </w:r>
      <w:proofErr w:type="spellStart"/>
      <w:r w:rsidR="000342A2" w:rsidRPr="00A923BA">
        <w:rPr>
          <w:rFonts w:ascii="맑은 고딕" w:eastAsia="맑은 고딕" w:hAnsi="맑은 고딕" w:hint="eastAsia"/>
          <w:sz w:val="22"/>
          <w:szCs w:val="22"/>
        </w:rPr>
        <w:t>미청약이나</w:t>
      </w:r>
      <w:proofErr w:type="spellEnd"/>
      <w:r w:rsidR="000342A2" w:rsidRPr="00A923BA">
        <w:rPr>
          <w:rFonts w:ascii="맑은 고딕" w:eastAsia="맑은 고딕" w:hAnsi="맑은 고딕" w:hint="eastAsia"/>
          <w:sz w:val="22"/>
          <w:szCs w:val="22"/>
        </w:rPr>
        <w:t xml:space="preserve"> </w:t>
      </w:r>
      <w:proofErr w:type="spellStart"/>
      <w:r w:rsidR="000342A2" w:rsidRPr="00A923BA">
        <w:rPr>
          <w:rFonts w:ascii="맑은 고딕" w:eastAsia="맑은 고딕" w:hAnsi="맑은 고딕" w:hint="eastAsia"/>
          <w:sz w:val="22"/>
          <w:szCs w:val="22"/>
        </w:rPr>
        <w:t>주금</w:t>
      </w:r>
      <w:proofErr w:type="spellEnd"/>
      <w:r w:rsidR="000342A2" w:rsidRPr="00A923BA">
        <w:rPr>
          <w:rFonts w:ascii="맑은 고딕" w:eastAsia="맑은 고딕" w:hAnsi="맑은 고딕" w:hint="eastAsia"/>
          <w:sz w:val="22"/>
          <w:szCs w:val="22"/>
        </w:rPr>
        <w:t xml:space="preserve"> </w:t>
      </w:r>
      <w:proofErr w:type="spellStart"/>
      <w:r w:rsidR="000342A2" w:rsidRPr="00A923BA">
        <w:rPr>
          <w:rFonts w:ascii="맑은 고딕" w:eastAsia="맑은 고딕" w:hAnsi="맑은 고딕" w:hint="eastAsia"/>
          <w:sz w:val="22"/>
          <w:szCs w:val="22"/>
        </w:rPr>
        <w:t>미납입이</w:t>
      </w:r>
      <w:proofErr w:type="spellEnd"/>
      <w:r w:rsidR="000342A2" w:rsidRPr="00A923BA">
        <w:rPr>
          <w:rFonts w:ascii="맑은 고딕" w:eastAsia="맑은 고딕" w:hAnsi="맑은 고딕" w:hint="eastAsia"/>
          <w:sz w:val="22"/>
          <w:szCs w:val="22"/>
        </w:rPr>
        <w:t xml:space="preserve"> 발생한 경우에도 불성실수요예측 참여자로 지정하지 아니하고 제재금을 부과합니다. 단, 해당 사유발생일 직전 1년 이내에 불성실 수요예측 </w:t>
      </w:r>
      <w:proofErr w:type="spellStart"/>
      <w:r w:rsidR="000342A2" w:rsidRPr="00A923BA">
        <w:rPr>
          <w:rFonts w:ascii="맑은 고딕" w:eastAsia="맑은 고딕" w:hAnsi="맑은 고딕" w:hint="eastAsia"/>
          <w:sz w:val="22"/>
          <w:szCs w:val="22"/>
        </w:rPr>
        <w:t>참여행위가</w:t>
      </w:r>
      <w:proofErr w:type="spellEnd"/>
      <w:r w:rsidR="000342A2" w:rsidRPr="00A923BA">
        <w:rPr>
          <w:rFonts w:ascii="맑은 고딕" w:eastAsia="맑은 고딕" w:hAnsi="맑은 고딕" w:hint="eastAsia"/>
          <w:sz w:val="22"/>
          <w:szCs w:val="22"/>
        </w:rPr>
        <w:t xml:space="preserve"> 있었던 경우에는 </w:t>
      </w:r>
      <w:proofErr w:type="spellStart"/>
      <w:r w:rsidR="000342A2" w:rsidRPr="00A923BA">
        <w:rPr>
          <w:rFonts w:ascii="맑은 고딕" w:eastAsia="맑은 고딕" w:hAnsi="맑은 고딕" w:hint="eastAsia"/>
          <w:sz w:val="22"/>
          <w:szCs w:val="22"/>
        </w:rPr>
        <w:t>제재금</w:t>
      </w:r>
      <w:proofErr w:type="spellEnd"/>
      <w:r w:rsidR="000342A2" w:rsidRPr="00A923BA">
        <w:rPr>
          <w:rFonts w:ascii="맑은 고딕" w:eastAsia="맑은 고딕" w:hAnsi="맑은 고딕" w:hint="eastAsia"/>
          <w:sz w:val="22"/>
          <w:szCs w:val="22"/>
        </w:rPr>
        <w:t xml:space="preserve"> 부과를 적용하지 아니하고 불성실 수요예측참여자로 지정합니다. </w:t>
      </w:r>
    </w:p>
    <w:p w14:paraId="1F28FFCF" w14:textId="77777777" w:rsidR="006F5D8C" w:rsidRDefault="00160F74" w:rsidP="00E31843">
      <w:pPr>
        <w:pStyle w:val="ae"/>
        <w:wordWrap/>
        <w:adjustRightInd w:val="0"/>
        <w:spacing w:line="0" w:lineRule="atLeast"/>
        <w:ind w:leftChars="0" w:left="0"/>
        <w:rPr>
          <w:rFonts w:ascii="맑은 고딕" w:eastAsia="맑은 고딕" w:hAnsi="맑은 고딕"/>
          <w:sz w:val="22"/>
          <w:szCs w:val="22"/>
        </w:rPr>
      </w:pPr>
      <w:r>
        <w:rPr>
          <w:rFonts w:ascii="맑은 고딕" w:eastAsia="맑은 고딕" w:hAnsi="맑은 고딕" w:hint="eastAsia"/>
          <w:sz w:val="22"/>
          <w:szCs w:val="22"/>
        </w:rPr>
        <w:t xml:space="preserve">⑨ </w:t>
      </w:r>
      <w:r w:rsidR="006C19E9" w:rsidRPr="00A923BA">
        <w:rPr>
          <w:rFonts w:ascii="맑은 고딕" w:eastAsia="맑은 고딕" w:hAnsi="맑은 고딕" w:hint="eastAsia"/>
          <w:sz w:val="22"/>
          <w:szCs w:val="22"/>
        </w:rPr>
        <w:t>고위험고수익투자신탁</w:t>
      </w:r>
      <w:r w:rsidR="006C19E9">
        <w:rPr>
          <w:rFonts w:ascii="맑은 고딕" w:eastAsia="맑은 고딕" w:hAnsi="맑은 고딕" w:hint="eastAsia"/>
          <w:sz w:val="22"/>
          <w:szCs w:val="22"/>
        </w:rPr>
        <w:t>등</w:t>
      </w:r>
      <w:r w:rsidR="006C19E9" w:rsidRPr="00A923BA">
        <w:rPr>
          <w:rFonts w:ascii="맑은 고딕" w:eastAsia="맑은 고딕" w:hAnsi="맑은 고딕" w:hint="eastAsia"/>
          <w:sz w:val="22"/>
          <w:szCs w:val="22"/>
        </w:rPr>
        <w:t>으로 수요예측에 참여하는 기관투자자는 해당 고위험고수익투자신탁</w:t>
      </w:r>
      <w:r w:rsidR="006C19E9">
        <w:rPr>
          <w:rFonts w:ascii="맑은 고딕" w:eastAsia="맑은 고딕" w:hAnsi="맑은 고딕" w:hint="eastAsia"/>
          <w:sz w:val="22"/>
          <w:szCs w:val="22"/>
        </w:rPr>
        <w:t>등</w:t>
      </w:r>
      <w:r w:rsidR="006C19E9" w:rsidRPr="00A923BA">
        <w:rPr>
          <w:rFonts w:ascii="맑은 고딕" w:eastAsia="맑은 고딕" w:hAnsi="맑은 고딕" w:hint="eastAsia"/>
          <w:sz w:val="22"/>
          <w:szCs w:val="22"/>
        </w:rPr>
        <w:t>의 가입자가 인수회사 또는 발행회사의 이해관계인인지 여부를 확인하여야 하며, 이에 해당하는 경우 해당 고위험고수익투자신탁</w:t>
      </w:r>
      <w:r w:rsidR="006C19E9">
        <w:rPr>
          <w:rFonts w:ascii="맑은 고딕" w:eastAsia="맑은 고딕" w:hAnsi="맑은 고딕" w:hint="eastAsia"/>
          <w:sz w:val="22"/>
          <w:szCs w:val="22"/>
        </w:rPr>
        <w:t>등</w:t>
      </w:r>
      <w:r w:rsidR="006C19E9" w:rsidRPr="00A923BA">
        <w:rPr>
          <w:rFonts w:ascii="맑은 고딕" w:eastAsia="맑은 고딕" w:hAnsi="맑은 고딕" w:hint="eastAsia"/>
          <w:sz w:val="22"/>
          <w:szCs w:val="22"/>
        </w:rPr>
        <w:t>이 공모주 수요예측에 참가하지 않도록 조치하여야 합니다.</w:t>
      </w:r>
    </w:p>
    <w:p w14:paraId="755D0B8A" w14:textId="203EAABE" w:rsidR="0069525D" w:rsidRDefault="00160F74" w:rsidP="00E31843">
      <w:pPr>
        <w:pStyle w:val="ae"/>
        <w:wordWrap/>
        <w:adjustRightInd w:val="0"/>
        <w:spacing w:line="0" w:lineRule="atLeast"/>
        <w:ind w:leftChars="0" w:left="0"/>
        <w:rPr>
          <w:rFonts w:ascii="맑은 고딕" w:eastAsia="맑은 고딕" w:hAnsi="맑은 고딕" w:cs="바탕"/>
          <w:kern w:val="0"/>
          <w:sz w:val="22"/>
          <w:szCs w:val="22"/>
        </w:rPr>
      </w:pPr>
      <w:r>
        <w:rPr>
          <w:rFonts w:ascii="맑은 고딕" w:eastAsia="맑은 고딕" w:hAnsi="맑은 고딕" w:hint="eastAsia"/>
          <w:sz w:val="22"/>
          <w:szCs w:val="22"/>
        </w:rPr>
        <w:t>⑩</w:t>
      </w:r>
      <w:r w:rsidR="0012498F">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 xml:space="preserve">기관투자자 또는 일반청약자 대상 </w:t>
      </w:r>
      <w:proofErr w:type="spellStart"/>
      <w:r w:rsidR="0067695F" w:rsidRPr="0067695F">
        <w:rPr>
          <w:rFonts w:ascii="맑은 고딕" w:eastAsia="맑은 고딕" w:hAnsi="맑은 고딕" w:hint="eastAsia"/>
          <w:sz w:val="22"/>
          <w:szCs w:val="22"/>
        </w:rPr>
        <w:t>배정물량</w:t>
      </w:r>
      <w:proofErr w:type="spellEnd"/>
      <w:r w:rsidR="0067695F" w:rsidRPr="0067695F">
        <w:rPr>
          <w:rFonts w:ascii="맑은 고딕" w:eastAsia="맑은 고딕" w:hAnsi="맑은 고딕" w:hint="eastAsia"/>
          <w:sz w:val="22"/>
          <w:szCs w:val="22"/>
        </w:rPr>
        <w:t xml:space="preserve"> 중 </w:t>
      </w:r>
      <w:proofErr w:type="spellStart"/>
      <w:r w:rsidR="0067695F" w:rsidRPr="0067695F">
        <w:rPr>
          <w:rFonts w:ascii="맑은 고딕" w:eastAsia="맑은 고딕" w:hAnsi="맑은 고딕" w:hint="eastAsia"/>
          <w:sz w:val="22"/>
          <w:szCs w:val="22"/>
        </w:rPr>
        <w:t>미청약된</w:t>
      </w:r>
      <w:proofErr w:type="spellEnd"/>
      <w:r w:rsidR="0067695F" w:rsidRPr="0067695F">
        <w:rPr>
          <w:rFonts w:ascii="맑은 고딕" w:eastAsia="맑은 고딕" w:hAnsi="맑은 고딕" w:hint="eastAsia"/>
          <w:sz w:val="22"/>
          <w:szCs w:val="22"/>
        </w:rPr>
        <w:t xml:space="preserve"> </w:t>
      </w:r>
      <w:proofErr w:type="spellStart"/>
      <w:r w:rsidR="0067695F" w:rsidRPr="0067695F">
        <w:rPr>
          <w:rFonts w:ascii="맑은 고딕" w:eastAsia="맑은 고딕" w:hAnsi="맑은 고딕" w:hint="eastAsia"/>
          <w:sz w:val="22"/>
          <w:szCs w:val="22"/>
        </w:rPr>
        <w:t>배정물량에</w:t>
      </w:r>
      <w:proofErr w:type="spellEnd"/>
      <w:r w:rsidR="0067695F" w:rsidRPr="0067695F">
        <w:rPr>
          <w:rFonts w:ascii="맑은 고딕" w:eastAsia="맑은 고딕" w:hAnsi="맑은 고딕" w:hint="eastAsia"/>
          <w:sz w:val="22"/>
          <w:szCs w:val="22"/>
        </w:rPr>
        <w:t xml:space="preserve"> 대해서는 수요예측에 참여하였으나 배정받지 못한 경우에도 공모가액으로 배정받기 희망하는 기관투자자가 있는 경우, 대표주관회사에 미리 청약의사를 표시하고 청약일 중 </w:t>
      </w:r>
      <w:proofErr w:type="spellStart"/>
      <w:r w:rsidR="0067695F" w:rsidRPr="0067695F">
        <w:rPr>
          <w:rFonts w:ascii="맑은 고딕" w:eastAsia="맑은 고딕" w:hAnsi="맑은 고딕" w:hint="eastAsia"/>
          <w:sz w:val="22"/>
          <w:szCs w:val="22"/>
        </w:rPr>
        <w:t>추가청약할</w:t>
      </w:r>
      <w:proofErr w:type="spellEnd"/>
      <w:r w:rsidR="0067695F" w:rsidRPr="0067695F">
        <w:rPr>
          <w:rFonts w:ascii="맑은 고딕" w:eastAsia="맑은 고딕" w:hAnsi="맑은 고딕" w:hint="eastAsia"/>
          <w:sz w:val="22"/>
          <w:szCs w:val="22"/>
        </w:rPr>
        <w:t xml:space="preserve"> 수 있습니다. 상기 배정의 결과 불가피한 상황이 발생하여 배정이 원활하지 못할 경우 대표주관회사가 판단하여 배정에 대한 기준을 변경할 수 있습니다</w:t>
      </w:r>
      <w:r w:rsidR="0067695F">
        <w:rPr>
          <w:rFonts w:ascii="맑은 고딕" w:eastAsia="맑은 고딕" w:hAnsi="맑은 고딕" w:hint="eastAsia"/>
          <w:sz w:val="22"/>
          <w:szCs w:val="22"/>
        </w:rPr>
        <w:t>.</w:t>
      </w:r>
      <w:r w:rsidR="00E31843" w:rsidRPr="00E31843">
        <w:rPr>
          <w:rFonts w:ascii="맑은 고딕" w:eastAsia="맑은 고딕" w:hAnsi="맑은 고딕" w:hint="eastAsia"/>
          <w:sz w:val="22"/>
          <w:szCs w:val="22"/>
        </w:rPr>
        <w:br/>
      </w:r>
      <w:r>
        <w:rPr>
          <w:rFonts w:ascii="맑은 고딕" w:eastAsia="맑은 고딕" w:hAnsi="맑은 고딕" w:hint="eastAsia"/>
          <w:sz w:val="22"/>
          <w:szCs w:val="22"/>
        </w:rPr>
        <w:lastRenderedPageBreak/>
        <w:t>⑪</w:t>
      </w:r>
      <w:r w:rsidR="0012498F">
        <w:rPr>
          <w:rFonts w:ascii="맑은 고딕" w:eastAsia="맑은 고딕" w:hAnsi="맑은 고딕" w:hint="eastAsia"/>
          <w:sz w:val="22"/>
          <w:szCs w:val="22"/>
        </w:rPr>
        <w:t xml:space="preserve"> </w:t>
      </w:r>
      <w:r w:rsidR="0067695F" w:rsidRPr="0067695F">
        <w:rPr>
          <w:rFonts w:ascii="맑은 고딕" w:eastAsia="맑은 고딕" w:hAnsi="맑은 고딕" w:hint="eastAsia"/>
          <w:sz w:val="22"/>
          <w:szCs w:val="22"/>
        </w:rPr>
        <w:t>수요예측 인터넷 참여를 위한 "사업자(투자) 등록번호, 위탁 계좌번호 및 계좌 비밀번호" 관리의 책임은 전적으로 기관투자자 본인에게 있으며, "사업자(투자) 등록번호, 위탁 계좌번호 및 계좌 비밀번호" 관리 부주의로 인해 발생되는 문제에 대한 책임은 당해 기관투자자에게 있음을 유의하시기 바랍니다.</w:t>
      </w:r>
    </w:p>
    <w:p w14:paraId="0D90A4DF" w14:textId="77777777" w:rsidR="00CE4FAD" w:rsidRPr="006A3FBF" w:rsidRDefault="00CE4FAD" w:rsidP="0010361A">
      <w:pPr>
        <w:pStyle w:val="ae"/>
        <w:wordWrap/>
        <w:adjustRightInd w:val="0"/>
        <w:spacing w:line="0" w:lineRule="atLeast"/>
        <w:ind w:leftChars="0" w:left="580"/>
        <w:rPr>
          <w:rFonts w:ascii="맑은 고딕" w:eastAsia="맑은 고딕" w:hAnsi="맑은 고딕" w:cs="바탕"/>
          <w:kern w:val="0"/>
          <w:sz w:val="22"/>
          <w:szCs w:val="22"/>
        </w:rPr>
      </w:pPr>
    </w:p>
    <w:p w14:paraId="0111BCAF" w14:textId="77777777" w:rsidR="0009330C" w:rsidRPr="00F0184F" w:rsidRDefault="00841BCF" w:rsidP="0010361A">
      <w:pPr>
        <w:wordWrap/>
        <w:adjustRightInd w:val="0"/>
        <w:spacing w:line="0" w:lineRule="atLeast"/>
        <w:rPr>
          <w:rFonts w:ascii="맑은 고딕" w:eastAsia="맑은 고딕" w:hAnsi="맑은 고딕" w:cs="바탕"/>
          <w:b/>
          <w:kern w:val="0"/>
          <w:sz w:val="22"/>
          <w:szCs w:val="22"/>
        </w:rPr>
      </w:pPr>
      <w:r w:rsidRPr="00F0184F">
        <w:rPr>
          <w:rFonts w:ascii="맑은 고딕" w:eastAsia="맑은 고딕" w:hAnsi="맑은 고딕" w:cs="바탕"/>
          <w:b/>
          <w:kern w:val="0"/>
          <w:sz w:val="22"/>
          <w:szCs w:val="22"/>
        </w:rPr>
        <w:t>6.</w:t>
      </w:r>
      <w:r w:rsidR="0009330C" w:rsidRPr="00F0184F">
        <w:rPr>
          <w:rFonts w:ascii="맑은 고딕" w:eastAsia="맑은 고딕" w:hAnsi="맑은 고딕" w:cs="바탕"/>
          <w:b/>
          <w:kern w:val="0"/>
          <w:sz w:val="22"/>
          <w:szCs w:val="22"/>
        </w:rPr>
        <w:t xml:space="preserve"> </w:t>
      </w:r>
      <w:r w:rsidR="0009330C" w:rsidRPr="00F0184F">
        <w:rPr>
          <w:rFonts w:ascii="맑은 고딕" w:eastAsia="맑은 고딕" w:hAnsi="맑은 고딕" w:cs="바탕" w:hint="eastAsia"/>
          <w:b/>
          <w:kern w:val="0"/>
          <w:sz w:val="22"/>
          <w:szCs w:val="22"/>
        </w:rPr>
        <w:t>수요예측</w:t>
      </w:r>
      <w:r w:rsidR="0009330C" w:rsidRPr="00F0184F">
        <w:rPr>
          <w:rFonts w:ascii="맑은 고딕" w:eastAsia="맑은 고딕" w:hAnsi="맑은 고딕" w:cs="바탕"/>
          <w:b/>
          <w:kern w:val="0"/>
          <w:sz w:val="22"/>
          <w:szCs w:val="22"/>
        </w:rPr>
        <w:t xml:space="preserve"> </w:t>
      </w:r>
      <w:r w:rsidR="0009330C" w:rsidRPr="00F0184F">
        <w:rPr>
          <w:rFonts w:ascii="맑은 고딕" w:eastAsia="맑은 고딕" w:hAnsi="맑은 고딕" w:cs="바탕" w:hint="eastAsia"/>
          <w:b/>
          <w:kern w:val="0"/>
          <w:sz w:val="22"/>
          <w:szCs w:val="22"/>
        </w:rPr>
        <w:t>참여자격</w:t>
      </w:r>
    </w:p>
    <w:p w14:paraId="2080257F" w14:textId="77777777" w:rsidR="0009330C" w:rsidRPr="00F0184F" w:rsidRDefault="0009330C" w:rsidP="0010361A">
      <w:pPr>
        <w:pStyle w:val="ae"/>
        <w:numPr>
          <w:ilvl w:val="0"/>
          <w:numId w:val="15"/>
        </w:numPr>
        <w:wordWrap/>
        <w:spacing w:line="0" w:lineRule="atLeast"/>
        <w:ind w:leftChars="0" w:left="426" w:hanging="426"/>
        <w:rPr>
          <w:rFonts w:ascii="맑은 고딕" w:eastAsia="맑은 고딕" w:hAnsi="맑은 고딕" w:cs="바탕"/>
          <w:b/>
          <w:kern w:val="0"/>
          <w:sz w:val="22"/>
          <w:szCs w:val="22"/>
        </w:rPr>
      </w:pPr>
      <w:proofErr w:type="gramStart"/>
      <w:r w:rsidRPr="00F0184F">
        <w:rPr>
          <w:rFonts w:ascii="맑은 고딕" w:eastAsia="맑은 고딕" w:hAnsi="맑은 고딕" w:hint="eastAsia"/>
          <w:b/>
          <w:sz w:val="22"/>
          <w:szCs w:val="22"/>
        </w:rPr>
        <w:t>기관투자자</w:t>
      </w:r>
      <w:r w:rsidRPr="00F0184F">
        <w:rPr>
          <w:rFonts w:ascii="맑은 고딕" w:eastAsia="맑은 고딕" w:hAnsi="맑은 고딕" w:cs="바탕"/>
          <w:b/>
          <w:kern w:val="0"/>
          <w:sz w:val="22"/>
          <w:szCs w:val="22"/>
        </w:rPr>
        <w:t xml:space="preserve"> :</w:t>
      </w:r>
      <w:proofErr w:type="gramEnd"/>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「증권</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인수업무</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등에</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관한</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규정」</w:t>
      </w:r>
      <w:r w:rsidR="00D8167C" w:rsidRPr="00F0184F">
        <w:rPr>
          <w:rFonts w:ascii="맑은 고딕" w:eastAsia="맑은 고딕" w:hAnsi="맑은 고딕" w:cs="바탕" w:hint="eastAsia"/>
          <w:b/>
          <w:kern w:val="0"/>
          <w:sz w:val="22"/>
          <w:szCs w:val="22"/>
        </w:rPr>
        <w:t xml:space="preserve"> </w:t>
      </w:r>
      <w:r w:rsidRPr="00F0184F">
        <w:rPr>
          <w:rFonts w:ascii="맑은 고딕" w:eastAsia="맑은 고딕" w:hAnsi="맑은 고딕" w:cs="바탕" w:hint="eastAsia"/>
          <w:b/>
          <w:kern w:val="0"/>
          <w:sz w:val="22"/>
          <w:szCs w:val="22"/>
        </w:rPr>
        <w:t>제</w:t>
      </w:r>
      <w:r w:rsidRPr="00F0184F">
        <w:rPr>
          <w:rFonts w:ascii="맑은 고딕" w:eastAsia="맑은 고딕" w:hAnsi="맑은 고딕" w:cs="바탕"/>
          <w:b/>
          <w:kern w:val="0"/>
          <w:sz w:val="22"/>
          <w:szCs w:val="22"/>
        </w:rPr>
        <w:t>2</w:t>
      </w:r>
      <w:r w:rsidRPr="00F0184F">
        <w:rPr>
          <w:rFonts w:ascii="맑은 고딕" w:eastAsia="맑은 고딕" w:hAnsi="맑은 고딕" w:cs="바탕" w:hint="eastAsia"/>
          <w:b/>
          <w:kern w:val="0"/>
          <w:sz w:val="22"/>
          <w:szCs w:val="22"/>
        </w:rPr>
        <w:t>조</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제</w:t>
      </w:r>
      <w:r w:rsidRPr="00F0184F">
        <w:rPr>
          <w:rFonts w:ascii="맑은 고딕" w:eastAsia="맑은 고딕" w:hAnsi="맑은 고딕" w:cs="바탕"/>
          <w:b/>
          <w:kern w:val="0"/>
          <w:sz w:val="22"/>
          <w:szCs w:val="22"/>
        </w:rPr>
        <w:t>8</w:t>
      </w:r>
      <w:r w:rsidRPr="00F0184F">
        <w:rPr>
          <w:rFonts w:ascii="맑은 고딕" w:eastAsia="맑은 고딕" w:hAnsi="맑은 고딕" w:cs="바탕" w:hint="eastAsia"/>
          <w:b/>
          <w:kern w:val="0"/>
          <w:sz w:val="22"/>
          <w:szCs w:val="22"/>
        </w:rPr>
        <w:t>호에</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의한</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다음</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각</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목에</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해당하는</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자를</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말합니다</w:t>
      </w:r>
      <w:r w:rsidRPr="00F0184F">
        <w:rPr>
          <w:rFonts w:ascii="맑은 고딕" w:eastAsia="맑은 고딕" w:hAnsi="맑은 고딕" w:cs="바탕"/>
          <w:b/>
          <w:kern w:val="0"/>
          <w:sz w:val="22"/>
          <w:szCs w:val="22"/>
        </w:rPr>
        <w:t>.</w:t>
      </w:r>
    </w:p>
    <w:p w14:paraId="6F2B3B26"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proofErr w:type="gramStart"/>
      <w:r w:rsidRPr="00290F36">
        <w:rPr>
          <w:rFonts w:ascii="맑은 고딕" w:eastAsia="맑은 고딕" w:hAnsi="맑은 고딕" w:hint="eastAsia"/>
          <w:color w:val="000000"/>
          <w:sz w:val="22"/>
          <w:szCs w:val="22"/>
        </w:rPr>
        <w:t>가.「</w:t>
      </w:r>
      <w:proofErr w:type="gramEnd"/>
      <w:r w:rsidRPr="00290F36">
        <w:rPr>
          <w:rFonts w:ascii="맑은 고딕" w:eastAsia="맑은 고딕" w:hAnsi="맑은 고딕" w:hint="eastAsia"/>
          <w:color w:val="000000"/>
          <w:sz w:val="22"/>
          <w:szCs w:val="22"/>
        </w:rPr>
        <w:t xml:space="preserve">자본시장과 금융투자업에 관한 </w:t>
      </w:r>
      <w:proofErr w:type="spellStart"/>
      <w:r w:rsidRPr="00290F36">
        <w:rPr>
          <w:rFonts w:ascii="맑은 고딕" w:eastAsia="맑은 고딕" w:hAnsi="맑은 고딕" w:hint="eastAsia"/>
          <w:color w:val="000000"/>
          <w:sz w:val="22"/>
          <w:szCs w:val="22"/>
        </w:rPr>
        <w:t>법률」시행령</w:t>
      </w:r>
      <w:proofErr w:type="spellEnd"/>
      <w:r w:rsidRPr="00290F36">
        <w:rPr>
          <w:rFonts w:ascii="맑은 고딕" w:eastAsia="맑은 고딕" w:hAnsi="맑은 고딕" w:hint="eastAsia"/>
          <w:color w:val="000000"/>
          <w:sz w:val="22"/>
          <w:szCs w:val="22"/>
        </w:rPr>
        <w:t xml:space="preserve"> 제10조제2항제1호부터 제10호(제8호의 경우 법 제8조제2항부터 제4항까지의 금융투자업자를 말한다. 이하 같다)까지, 제13호부터 제17호까지, 제3항제3호, 제10호부터 제13호까지의 전문투자자</w:t>
      </w:r>
    </w:p>
    <w:p w14:paraId="6889071E"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proofErr w:type="gramStart"/>
      <w:r w:rsidRPr="00290F36">
        <w:rPr>
          <w:rFonts w:ascii="맑은 고딕" w:eastAsia="맑은 고딕" w:hAnsi="맑은 고딕" w:hint="eastAsia"/>
          <w:color w:val="000000"/>
          <w:sz w:val="22"/>
          <w:szCs w:val="22"/>
        </w:rPr>
        <w:t>나.「</w:t>
      </w:r>
      <w:proofErr w:type="gramEnd"/>
      <w:r w:rsidRPr="00290F36">
        <w:rPr>
          <w:rFonts w:ascii="맑은 고딕" w:eastAsia="맑은 고딕" w:hAnsi="맑은 고딕" w:hint="eastAsia"/>
          <w:color w:val="000000"/>
          <w:sz w:val="22"/>
          <w:szCs w:val="22"/>
        </w:rPr>
        <w:t xml:space="preserve">자본시장과 금융투자업에 관한 </w:t>
      </w:r>
      <w:proofErr w:type="spellStart"/>
      <w:r w:rsidRPr="00290F36">
        <w:rPr>
          <w:rFonts w:ascii="맑은 고딕" w:eastAsia="맑은 고딕" w:hAnsi="맑은 고딕" w:hint="eastAsia"/>
          <w:color w:val="000000"/>
          <w:sz w:val="22"/>
          <w:szCs w:val="22"/>
        </w:rPr>
        <w:t>법률」제</w:t>
      </w:r>
      <w:proofErr w:type="spellEnd"/>
      <w:r w:rsidRPr="00290F36">
        <w:rPr>
          <w:rFonts w:ascii="맑은 고딕" w:eastAsia="맑은 고딕" w:hAnsi="맑은 고딕" w:hint="eastAsia"/>
          <w:color w:val="000000"/>
          <w:sz w:val="22"/>
          <w:szCs w:val="22"/>
        </w:rPr>
        <w:t>182조에 따라 금융위원회에 등록되거나 제249조의6 또는 제 249조의 10에 따라 금융위원회에 보고된 집합투자기구</w:t>
      </w:r>
    </w:p>
    <w:p w14:paraId="6BE2F81E"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r w:rsidRPr="00290F36">
        <w:rPr>
          <w:rFonts w:ascii="맑은 고딕" w:eastAsia="맑은 고딕" w:hAnsi="맑은 고딕" w:hint="eastAsia"/>
          <w:color w:val="000000"/>
          <w:sz w:val="22"/>
          <w:szCs w:val="22"/>
        </w:rPr>
        <w:t>다. 국민연금법에 의하여 설립된 국민연금공단</w:t>
      </w:r>
    </w:p>
    <w:p w14:paraId="7D557827"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proofErr w:type="gramStart"/>
      <w:r w:rsidRPr="00290F36">
        <w:rPr>
          <w:rFonts w:ascii="맑은 고딕" w:eastAsia="맑은 고딕" w:hAnsi="맑은 고딕" w:hint="eastAsia"/>
          <w:color w:val="000000"/>
          <w:sz w:val="22"/>
          <w:szCs w:val="22"/>
        </w:rPr>
        <w:t>라.「</w:t>
      </w:r>
      <w:proofErr w:type="gramEnd"/>
      <w:r w:rsidRPr="00290F36">
        <w:rPr>
          <w:rFonts w:ascii="맑은 고딕" w:eastAsia="맑은 고딕" w:hAnsi="맑은 고딕" w:hint="eastAsia"/>
          <w:color w:val="000000"/>
          <w:sz w:val="22"/>
          <w:szCs w:val="22"/>
        </w:rPr>
        <w:t xml:space="preserve">우정사업본부 </w:t>
      </w:r>
      <w:proofErr w:type="spellStart"/>
      <w:r w:rsidRPr="00290F36">
        <w:rPr>
          <w:rFonts w:ascii="맑은 고딕" w:eastAsia="맑은 고딕" w:hAnsi="맑은 고딕" w:hint="eastAsia"/>
          <w:color w:val="000000"/>
          <w:sz w:val="22"/>
          <w:szCs w:val="22"/>
        </w:rPr>
        <w:t>직제」에</w:t>
      </w:r>
      <w:proofErr w:type="spellEnd"/>
      <w:r w:rsidRPr="00290F36">
        <w:rPr>
          <w:rFonts w:ascii="맑은 고딕" w:eastAsia="맑은 고딕" w:hAnsi="맑은 고딕" w:hint="eastAsia"/>
          <w:color w:val="000000"/>
          <w:sz w:val="22"/>
          <w:szCs w:val="22"/>
        </w:rPr>
        <w:t xml:space="preserve"> 따른 우정사업본부</w:t>
      </w:r>
    </w:p>
    <w:p w14:paraId="52EF67AE"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proofErr w:type="gramStart"/>
      <w:r w:rsidRPr="00290F36">
        <w:rPr>
          <w:rFonts w:ascii="맑은 고딕" w:eastAsia="맑은 고딕" w:hAnsi="맑은 고딕" w:hint="eastAsia"/>
          <w:color w:val="000000"/>
          <w:sz w:val="22"/>
          <w:szCs w:val="22"/>
        </w:rPr>
        <w:t>마.「</w:t>
      </w:r>
      <w:proofErr w:type="gramEnd"/>
      <w:r w:rsidRPr="00290F36">
        <w:rPr>
          <w:rFonts w:ascii="맑은 고딕" w:eastAsia="맑은 고딕" w:hAnsi="맑은 고딕" w:hint="eastAsia"/>
          <w:color w:val="000000"/>
          <w:sz w:val="22"/>
          <w:szCs w:val="22"/>
        </w:rPr>
        <w:t xml:space="preserve">자본시장과 금융투자업에 관한 </w:t>
      </w:r>
      <w:proofErr w:type="spellStart"/>
      <w:r w:rsidRPr="00290F36">
        <w:rPr>
          <w:rFonts w:ascii="맑은 고딕" w:eastAsia="맑은 고딕" w:hAnsi="맑은 고딕" w:hint="eastAsia"/>
          <w:color w:val="000000"/>
          <w:sz w:val="22"/>
          <w:szCs w:val="22"/>
        </w:rPr>
        <w:t>법률」제</w:t>
      </w:r>
      <w:proofErr w:type="spellEnd"/>
      <w:r w:rsidRPr="00290F36">
        <w:rPr>
          <w:rFonts w:ascii="맑은 고딕" w:eastAsia="맑은 고딕" w:hAnsi="맑은 고딕" w:hint="eastAsia"/>
          <w:color w:val="000000"/>
          <w:sz w:val="22"/>
          <w:szCs w:val="22"/>
        </w:rPr>
        <w:t>8조제6항의 금융투자업자(이하 "투자일임회사"라 한다)</w:t>
      </w:r>
    </w:p>
    <w:p w14:paraId="45694D43"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r w:rsidRPr="00290F36">
        <w:rPr>
          <w:rFonts w:ascii="맑은 고딕" w:eastAsia="맑은 고딕" w:hAnsi="맑은 고딕" w:hint="eastAsia"/>
          <w:color w:val="000000"/>
          <w:sz w:val="22"/>
          <w:szCs w:val="22"/>
        </w:rPr>
        <w:t xml:space="preserve">바. 상기 </w:t>
      </w:r>
      <w:proofErr w:type="spellStart"/>
      <w:r w:rsidRPr="00290F36">
        <w:rPr>
          <w:rFonts w:ascii="맑은 고딕" w:eastAsia="맑은 고딕" w:hAnsi="맑은 고딕" w:hint="eastAsia"/>
          <w:color w:val="000000"/>
          <w:sz w:val="22"/>
          <w:szCs w:val="22"/>
        </w:rPr>
        <w:t>가목부터</w:t>
      </w:r>
      <w:proofErr w:type="spellEnd"/>
      <w:r w:rsidRPr="00290F36">
        <w:rPr>
          <w:rFonts w:ascii="맑은 고딕" w:eastAsia="맑은 고딕" w:hAnsi="맑은 고딕" w:hint="eastAsia"/>
          <w:color w:val="000000"/>
          <w:sz w:val="22"/>
          <w:szCs w:val="22"/>
        </w:rPr>
        <w:t xml:space="preserve"> </w:t>
      </w:r>
      <w:proofErr w:type="spellStart"/>
      <w:r w:rsidRPr="00290F36">
        <w:rPr>
          <w:rFonts w:ascii="맑은 고딕" w:eastAsia="맑은 고딕" w:hAnsi="맑은 고딕" w:hint="eastAsia"/>
          <w:color w:val="000000"/>
          <w:sz w:val="22"/>
          <w:szCs w:val="22"/>
        </w:rPr>
        <w:t>마목에</w:t>
      </w:r>
      <w:proofErr w:type="spellEnd"/>
      <w:r w:rsidRPr="00290F36">
        <w:rPr>
          <w:rFonts w:ascii="맑은 고딕" w:eastAsia="맑은 고딕" w:hAnsi="맑은 고딕" w:hint="eastAsia"/>
          <w:color w:val="000000"/>
          <w:sz w:val="22"/>
          <w:szCs w:val="22"/>
        </w:rPr>
        <w:t xml:space="preserve"> 준하는 법인으로 외국법령에 의하여 설립된 자</w:t>
      </w:r>
    </w:p>
    <w:p w14:paraId="73C5CF04"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proofErr w:type="gramStart"/>
      <w:r w:rsidRPr="00290F36">
        <w:rPr>
          <w:rFonts w:ascii="맑은 고딕" w:eastAsia="맑은 고딕" w:hAnsi="맑은 고딕" w:hint="eastAsia"/>
          <w:color w:val="000000"/>
          <w:sz w:val="22"/>
          <w:szCs w:val="22"/>
        </w:rPr>
        <w:t>사.「</w:t>
      </w:r>
      <w:proofErr w:type="gramEnd"/>
      <w:r w:rsidRPr="00290F36">
        <w:rPr>
          <w:rFonts w:ascii="맑은 고딕" w:eastAsia="맑은 고딕" w:hAnsi="맑은 고딕" w:hint="eastAsia"/>
          <w:color w:val="000000"/>
          <w:sz w:val="22"/>
          <w:szCs w:val="22"/>
        </w:rPr>
        <w:t xml:space="preserve">자본시장과 금융투자업에 관한 </w:t>
      </w:r>
      <w:proofErr w:type="spellStart"/>
      <w:r w:rsidRPr="00290F36">
        <w:rPr>
          <w:rFonts w:ascii="맑은 고딕" w:eastAsia="맑은 고딕" w:hAnsi="맑은 고딕" w:hint="eastAsia"/>
          <w:color w:val="000000"/>
          <w:sz w:val="22"/>
          <w:szCs w:val="22"/>
        </w:rPr>
        <w:t>법률」제</w:t>
      </w:r>
      <w:proofErr w:type="spellEnd"/>
      <w:r w:rsidRPr="00290F36">
        <w:rPr>
          <w:rFonts w:ascii="맑은 고딕" w:eastAsia="맑은 고딕" w:hAnsi="맑은 고딕" w:hint="eastAsia"/>
          <w:color w:val="000000"/>
          <w:sz w:val="22"/>
          <w:szCs w:val="22"/>
        </w:rPr>
        <w:t xml:space="preserve">8조제7항의 금융투자업자 중 </w:t>
      </w:r>
      <w:proofErr w:type="spellStart"/>
      <w:r w:rsidRPr="00290F36">
        <w:rPr>
          <w:rFonts w:ascii="맑은 고딕" w:eastAsia="맑은 고딕" w:hAnsi="맑은 고딕" w:hint="eastAsia"/>
          <w:color w:val="000000"/>
          <w:sz w:val="22"/>
          <w:szCs w:val="22"/>
        </w:rPr>
        <w:t>아목</w:t>
      </w:r>
      <w:proofErr w:type="spellEnd"/>
      <w:r w:rsidRPr="00290F36">
        <w:rPr>
          <w:rFonts w:ascii="맑은 고딕" w:eastAsia="맑은 고딕" w:hAnsi="맑은 고딕" w:hint="eastAsia"/>
          <w:color w:val="000000"/>
          <w:sz w:val="22"/>
          <w:szCs w:val="22"/>
        </w:rPr>
        <w:t xml:space="preserve"> 이외의 자(이하 "신탁회사"라 한다)</w:t>
      </w:r>
    </w:p>
    <w:p w14:paraId="06A3B7D4" w14:textId="77777777" w:rsidR="00290F36" w:rsidRPr="00290F36" w:rsidRDefault="00290F36" w:rsidP="00290F36">
      <w:pPr>
        <w:wordWrap/>
        <w:spacing w:line="0" w:lineRule="atLeast"/>
        <w:ind w:leftChars="213" w:left="426"/>
        <w:rPr>
          <w:rFonts w:ascii="맑은 고딕" w:eastAsia="맑은 고딕" w:hAnsi="맑은 고딕"/>
          <w:color w:val="000000"/>
          <w:sz w:val="22"/>
          <w:szCs w:val="22"/>
        </w:rPr>
      </w:pPr>
      <w:r w:rsidRPr="00290F36">
        <w:rPr>
          <w:rFonts w:ascii="맑은 고딕" w:eastAsia="맑은 고딕" w:hAnsi="맑은 고딕" w:hint="eastAsia"/>
          <w:color w:val="000000"/>
          <w:sz w:val="22"/>
          <w:szCs w:val="22"/>
        </w:rPr>
        <w:t>아. 금융투자업규정 제3-4조제1항의 부동산신탁업자(이하 "부동산신탁회사"라 한다)</w:t>
      </w:r>
    </w:p>
    <w:p w14:paraId="51CFFEBB" w14:textId="77777777" w:rsidR="00015DA9" w:rsidRDefault="00015DA9" w:rsidP="00015DA9">
      <w:pPr>
        <w:wordWrap/>
        <w:spacing w:line="0" w:lineRule="atLeast"/>
        <w:rPr>
          <w:rFonts w:ascii="맑은 고딕" w:eastAsia="맑은 고딕" w:hAnsi="맑은 고딕"/>
          <w:sz w:val="22"/>
          <w:szCs w:val="22"/>
        </w:rPr>
      </w:pPr>
    </w:p>
    <w:p w14:paraId="336C270C"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 금번 공모와 관련하여 『증권 인수업무 등에 관한 규정』 제5조 제1항 제2호 </w:t>
      </w:r>
      <w:proofErr w:type="spellStart"/>
      <w:r w:rsidRPr="00A1284D">
        <w:rPr>
          <w:rFonts w:ascii="맑은 고딕" w:eastAsia="맑은 고딕" w:hAnsi="맑은 고딕" w:hint="eastAsia"/>
          <w:sz w:val="22"/>
          <w:szCs w:val="22"/>
        </w:rPr>
        <w:t>단서조항의</w:t>
      </w:r>
      <w:proofErr w:type="spellEnd"/>
      <w:r w:rsidRPr="00A1284D">
        <w:rPr>
          <w:rFonts w:ascii="맑은 고딕" w:eastAsia="맑은 고딕" w:hAnsi="맑은 고딕" w:hint="eastAsia"/>
          <w:sz w:val="22"/>
          <w:szCs w:val="22"/>
        </w:rPr>
        <w:t xml:space="preserve"> "창업투자회사등"의 수요예측참여는 허용되지 않습니다.</w:t>
      </w:r>
    </w:p>
    <w:p w14:paraId="5722CC67" w14:textId="77777777" w:rsidR="00A1284D" w:rsidRPr="00A1284D" w:rsidRDefault="00A1284D" w:rsidP="00A1284D">
      <w:pPr>
        <w:wordWrap/>
        <w:spacing w:line="0" w:lineRule="atLeast"/>
        <w:rPr>
          <w:rFonts w:ascii="맑은 고딕" w:eastAsia="맑은 고딕" w:hAnsi="맑은 고딕"/>
          <w:sz w:val="22"/>
          <w:szCs w:val="22"/>
        </w:rPr>
      </w:pPr>
    </w:p>
    <w:p w14:paraId="6D086B79"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 집합투자회사등의 경우 「증권 인수업무 등에 관한 </w:t>
      </w:r>
      <w:proofErr w:type="spellStart"/>
      <w:r w:rsidRPr="00A1284D">
        <w:rPr>
          <w:rFonts w:ascii="맑은 고딕" w:eastAsia="맑은 고딕" w:hAnsi="맑은 고딕" w:hint="eastAsia"/>
          <w:sz w:val="22"/>
          <w:szCs w:val="22"/>
        </w:rPr>
        <w:t>규정」제</w:t>
      </w:r>
      <w:proofErr w:type="spellEnd"/>
      <w:r w:rsidRPr="00A1284D">
        <w:rPr>
          <w:rFonts w:ascii="맑은 고딕" w:eastAsia="맑은 고딕" w:hAnsi="맑은 고딕" w:hint="eastAsia"/>
          <w:sz w:val="22"/>
          <w:szCs w:val="22"/>
        </w:rPr>
        <w:t>9조의2(자기 또는 관계인수인이 인수한 주식의 배정)에 의거, 수요예측에 참여하기 위해서는 다음과 같은 조건을 충족해야 합니다</w:t>
      </w:r>
      <w:r>
        <w:rPr>
          <w:rFonts w:ascii="맑은 고딕" w:eastAsia="맑은 고딕" w:hAnsi="맑은 고딕" w:hint="eastAsia"/>
          <w:sz w:val="22"/>
          <w:szCs w:val="22"/>
        </w:rPr>
        <w:t>.</w:t>
      </w:r>
    </w:p>
    <w:p w14:paraId="770FFBE9"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① 집합투자회사등이 위탁재산으로 자기 또는 관계인수인이 인수한 주식의 기업공개를 위한 수요예측등에 참여하고자 하는 경우 각각 「자본시장과 금융투자업에 관한 법률 시행령」 제87조제1항제2호의4, 제99조제2항제2호의4, </w:t>
      </w:r>
      <w:r w:rsidRPr="00A1284D">
        <w:rPr>
          <w:rFonts w:ascii="맑은 고딕" w:eastAsia="맑은 고딕" w:hAnsi="맑은 고딕" w:hint="eastAsia"/>
          <w:sz w:val="22"/>
          <w:szCs w:val="22"/>
        </w:rPr>
        <w:lastRenderedPageBreak/>
        <w:t>제109조제1항제2호의4에 해당함을 확인하여야 하며, 이에 대한 확약서를 대표주관회사에 제출하여야 한다.</w:t>
      </w:r>
    </w:p>
    <w:p w14:paraId="3B401CB2"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② 기업공개를 위한 대표주관회사가 제1항에 따라 </w:t>
      </w:r>
      <w:proofErr w:type="spellStart"/>
      <w:r w:rsidRPr="00A1284D">
        <w:rPr>
          <w:rFonts w:ascii="맑은 고딕" w:eastAsia="맑은 고딕" w:hAnsi="맑은 고딕" w:hint="eastAsia"/>
          <w:sz w:val="22"/>
          <w:szCs w:val="22"/>
        </w:rPr>
        <w:t>집합투자회사등에게</w:t>
      </w:r>
      <w:proofErr w:type="spellEnd"/>
      <w:r w:rsidRPr="00A1284D">
        <w:rPr>
          <w:rFonts w:ascii="맑은 고딕" w:eastAsia="맑은 고딕" w:hAnsi="맑은 고딕" w:hint="eastAsia"/>
          <w:sz w:val="22"/>
          <w:szCs w:val="22"/>
        </w:rPr>
        <w:t xml:space="preserve"> </w:t>
      </w:r>
      <w:proofErr w:type="spellStart"/>
      <w:r w:rsidRPr="00A1284D">
        <w:rPr>
          <w:rFonts w:ascii="맑은 고딕" w:eastAsia="맑은 고딕" w:hAnsi="맑은 고딕" w:hint="eastAsia"/>
          <w:sz w:val="22"/>
          <w:szCs w:val="22"/>
        </w:rPr>
        <w:t>공모주식을</w:t>
      </w:r>
      <w:proofErr w:type="spellEnd"/>
      <w:r w:rsidRPr="00A1284D">
        <w:rPr>
          <w:rFonts w:ascii="맑은 고딕" w:eastAsia="맑은 고딕" w:hAnsi="맑은 고딕" w:hint="eastAsia"/>
          <w:sz w:val="22"/>
          <w:szCs w:val="22"/>
        </w:rPr>
        <w:t xml:space="preserve"> 배정하고자 하는 경우 다음 각 호의 요건을 모두 충족하여야 한다.</w:t>
      </w:r>
    </w:p>
    <w:p w14:paraId="2599A6AB"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1. 수요예측등에 참여하는 집합투자회사등은 </w:t>
      </w:r>
      <w:proofErr w:type="spellStart"/>
      <w:r w:rsidRPr="00A1284D">
        <w:rPr>
          <w:rFonts w:ascii="맑은 고딕" w:eastAsia="맑은 고딕" w:hAnsi="맑은 고딕" w:hint="eastAsia"/>
          <w:sz w:val="22"/>
          <w:szCs w:val="22"/>
        </w:rPr>
        <w:t>위탁재산의</w:t>
      </w:r>
      <w:proofErr w:type="spellEnd"/>
      <w:r w:rsidRPr="00A1284D">
        <w:rPr>
          <w:rFonts w:ascii="맑은 고딕" w:eastAsia="맑은 고딕" w:hAnsi="맑은 고딕" w:hint="eastAsia"/>
          <w:sz w:val="22"/>
          <w:szCs w:val="22"/>
        </w:rPr>
        <w:t xml:space="preserve"> 경우 매입 희망가격을 제출하지 아니하도록 할 것</w:t>
      </w:r>
    </w:p>
    <w:p w14:paraId="129BA4F9"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2. 수요예측등에 참여한 기관투자자가 공모가격 이상으로 제출한 전체 매입 희망수량이 증권신고서에 기재된 수요예측 대상주식수를 초과할 것</w:t>
      </w:r>
    </w:p>
    <w:p w14:paraId="7814966E"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3. 동일한 인수회사를 자기 또는 관계인수인으로 하는 </w:t>
      </w:r>
      <w:proofErr w:type="spellStart"/>
      <w:r w:rsidRPr="00A1284D">
        <w:rPr>
          <w:rFonts w:ascii="맑은 고딕" w:eastAsia="맑은 고딕" w:hAnsi="맑은 고딕" w:hint="eastAsia"/>
          <w:sz w:val="22"/>
          <w:szCs w:val="22"/>
        </w:rPr>
        <w:t>집합투자업자등에게</w:t>
      </w:r>
      <w:proofErr w:type="spellEnd"/>
      <w:r w:rsidRPr="00A1284D">
        <w:rPr>
          <w:rFonts w:ascii="맑은 고딕" w:eastAsia="맑은 고딕" w:hAnsi="맑은 고딕" w:hint="eastAsia"/>
          <w:sz w:val="22"/>
          <w:szCs w:val="22"/>
        </w:rPr>
        <w:t xml:space="preserve"> 배정하는 </w:t>
      </w:r>
      <w:proofErr w:type="spellStart"/>
      <w:r w:rsidRPr="00A1284D">
        <w:rPr>
          <w:rFonts w:ascii="맑은 고딕" w:eastAsia="맑은 고딕" w:hAnsi="맑은 고딕" w:hint="eastAsia"/>
          <w:sz w:val="22"/>
          <w:szCs w:val="22"/>
        </w:rPr>
        <w:t>공모주식의</w:t>
      </w:r>
      <w:proofErr w:type="spellEnd"/>
      <w:r w:rsidRPr="00A1284D">
        <w:rPr>
          <w:rFonts w:ascii="맑은 고딕" w:eastAsia="맑은 고딕" w:hAnsi="맑은 고딕" w:hint="eastAsia"/>
          <w:sz w:val="22"/>
          <w:szCs w:val="22"/>
        </w:rPr>
        <w:t xml:space="preserve"> 합계를 기관투자자에게 배정하는 전체수량의 1% 이내로 </w:t>
      </w:r>
      <w:proofErr w:type="spellStart"/>
      <w:r w:rsidRPr="00A1284D">
        <w:rPr>
          <w:rFonts w:ascii="맑은 고딕" w:eastAsia="맑은 고딕" w:hAnsi="맑은 고딕" w:hint="eastAsia"/>
          <w:sz w:val="22"/>
          <w:szCs w:val="22"/>
        </w:rPr>
        <w:t>할것</w:t>
      </w:r>
      <w:proofErr w:type="spellEnd"/>
    </w:p>
    <w:p w14:paraId="48DC0015" w14:textId="77777777" w:rsidR="00A1284D" w:rsidRPr="00A1284D" w:rsidRDefault="00A1284D" w:rsidP="00A1284D">
      <w:pPr>
        <w:wordWrap/>
        <w:spacing w:line="0" w:lineRule="atLeast"/>
        <w:rPr>
          <w:rFonts w:ascii="맑은 고딕" w:eastAsia="맑은 고딕" w:hAnsi="맑은 고딕"/>
          <w:sz w:val="22"/>
          <w:szCs w:val="22"/>
        </w:rPr>
      </w:pPr>
    </w:p>
    <w:p w14:paraId="25AAB727" w14:textId="77777777" w:rsidR="00803DCA" w:rsidRPr="00CB10C1" w:rsidRDefault="00803DCA" w:rsidP="00803DCA">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 "고위험고수익투자신탁등"이란 다음 각 호의 어느 하나에 해당하는 투자신탁등을 말합니다.</w:t>
      </w:r>
    </w:p>
    <w:p w14:paraId="6792718C" w14:textId="4E7FDC74" w:rsidR="00087996" w:rsidRPr="006C3073" w:rsidRDefault="00803DCA" w:rsidP="00803DCA">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①「</w:t>
      </w:r>
      <w:proofErr w:type="spellStart"/>
      <w:r w:rsidRPr="006C3073">
        <w:rPr>
          <w:rFonts w:ascii="맑은 고딕" w:eastAsia="맑은 고딕" w:hAnsi="맑은 고딕" w:hint="eastAsia"/>
          <w:sz w:val="22"/>
          <w:szCs w:val="22"/>
        </w:rPr>
        <w:t>조세특례제한법」의</w:t>
      </w:r>
      <w:proofErr w:type="spellEnd"/>
      <w:r w:rsidRPr="006C3073">
        <w:rPr>
          <w:rFonts w:ascii="맑은 고딕" w:eastAsia="맑은 고딕" w:hAnsi="맑은 고딕" w:hint="eastAsia"/>
          <w:sz w:val="22"/>
          <w:szCs w:val="22"/>
        </w:rPr>
        <w:t xml:space="preserve"> 제91조의15 제1항에 </w:t>
      </w:r>
      <w:r w:rsidR="00087996" w:rsidRPr="006C3073">
        <w:rPr>
          <w:rFonts w:ascii="맑은 고딕" w:eastAsia="맑은 고딕" w:hAnsi="맑은 고딕" w:hint="eastAsia"/>
          <w:sz w:val="22"/>
          <w:szCs w:val="22"/>
        </w:rPr>
        <w:t>따른 투자신탁 등을 말하며,</w:t>
      </w:r>
      <w:r w:rsidR="002371F5">
        <w:rPr>
          <w:rFonts w:ascii="맑은 고딕" w:eastAsia="맑은 고딕" w:hAnsi="맑은 고딕"/>
          <w:sz w:val="22"/>
          <w:szCs w:val="22"/>
        </w:rPr>
        <w:t xml:space="preserve"> </w:t>
      </w:r>
      <w:r w:rsidR="00087996" w:rsidRPr="006C3073">
        <w:rPr>
          <w:rFonts w:ascii="맑은 고딕" w:eastAsia="맑은 고딕" w:hAnsi="맑은 고딕" w:hint="eastAsia"/>
          <w:sz w:val="22"/>
          <w:szCs w:val="22"/>
        </w:rPr>
        <w:t xml:space="preserve">「자본시장과 금융투자업에 관한 </w:t>
      </w:r>
      <w:proofErr w:type="spellStart"/>
      <w:r w:rsidR="00087996" w:rsidRPr="006C3073">
        <w:rPr>
          <w:rFonts w:ascii="맑은 고딕" w:eastAsia="맑은 고딕" w:hAnsi="맑은 고딕" w:hint="eastAsia"/>
          <w:sz w:val="22"/>
          <w:szCs w:val="22"/>
        </w:rPr>
        <w:t>법률」에</w:t>
      </w:r>
      <w:proofErr w:type="spellEnd"/>
      <w:r w:rsidR="00087996" w:rsidRPr="006C3073">
        <w:rPr>
          <w:rFonts w:ascii="맑은 고딕" w:eastAsia="맑은 고딕" w:hAnsi="맑은 고딕" w:hint="eastAsia"/>
          <w:sz w:val="22"/>
          <w:szCs w:val="22"/>
        </w:rPr>
        <w:t xml:space="preserve"> 따른 집합투자기구, 투자일임재산 또는 특정금전신탁으로서 다음 각 항의 요건을 모두 갖춘 것을 말합니다.</w:t>
      </w:r>
    </w:p>
    <w:p w14:paraId="781B0570" w14:textId="77777777" w:rsidR="00087996" w:rsidRPr="006C3073"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1. 다음 각 목의 구분에 따른 요건을 갖출 것</w:t>
      </w:r>
    </w:p>
    <w:p w14:paraId="3FAC8403" w14:textId="77777777" w:rsidR="00087996" w:rsidRPr="006C3073"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가. 공모집합투자기구(「자본시장과 금융투자업에 관한 법률」 제9조제18항에 따른 집합투자기구 중 같은 조 제19항에 따른 사모집합투자기구를 제외한 것을 말한다. 이하 이 조에서 같다)인 투자신탁등의 경우: 신용등급(「자본시장과 금융투자업에 관한 법률」 제335조의3에 따라 신용평가업인가를 받은 자 2 이상이 평가한 신용등급 중 낮은 신용등급을 말한다. 이하 이 조에서 같다)이 BBB+ 이하[「</w:t>
      </w:r>
      <w:proofErr w:type="spellStart"/>
      <w:r w:rsidRPr="006C3073">
        <w:rPr>
          <w:rFonts w:ascii="맑은 고딕" w:eastAsia="맑은 고딕" w:hAnsi="맑은 고딕" w:hint="eastAsia"/>
          <w:sz w:val="22"/>
          <w:szCs w:val="22"/>
        </w:rPr>
        <w:t>주식ㆍ사채</w:t>
      </w:r>
      <w:proofErr w:type="spellEnd"/>
      <w:r w:rsidRPr="006C3073">
        <w:rPr>
          <w:rFonts w:ascii="맑은 고딕" w:eastAsia="맑은 고딕" w:hAnsi="맑은 고딕" w:hint="eastAsia"/>
          <w:sz w:val="22"/>
          <w:szCs w:val="22"/>
        </w:rPr>
        <w:t xml:space="preserve"> 등의 </w:t>
      </w:r>
      <w:proofErr w:type="spellStart"/>
      <w:r w:rsidRPr="006C3073">
        <w:rPr>
          <w:rFonts w:ascii="맑은 고딕" w:eastAsia="맑은 고딕" w:hAnsi="맑은 고딕" w:hint="eastAsia"/>
          <w:sz w:val="22"/>
          <w:szCs w:val="22"/>
        </w:rPr>
        <w:t>전자등록에</w:t>
      </w:r>
      <w:proofErr w:type="spellEnd"/>
      <w:r w:rsidRPr="006C3073">
        <w:rPr>
          <w:rFonts w:ascii="맑은 고딕" w:eastAsia="맑은 고딕" w:hAnsi="맑은 고딕" w:hint="eastAsia"/>
          <w:sz w:val="22"/>
          <w:szCs w:val="22"/>
        </w:rPr>
        <w:t xml:space="preserve"> 관한 법률」 제2조제1호나목에 따른 사채 중 같은 법 제59조에 따른 단기사채등에 해당하는 사채(이하 이 조에서 “</w:t>
      </w:r>
      <w:proofErr w:type="spellStart"/>
      <w:r w:rsidRPr="006C3073">
        <w:rPr>
          <w:rFonts w:ascii="맑은 고딕" w:eastAsia="맑은 고딕" w:hAnsi="맑은 고딕" w:hint="eastAsia"/>
          <w:sz w:val="22"/>
          <w:szCs w:val="22"/>
        </w:rPr>
        <w:t>단기사채”라</w:t>
      </w:r>
      <w:proofErr w:type="spellEnd"/>
      <w:r w:rsidRPr="006C3073">
        <w:rPr>
          <w:rFonts w:ascii="맑은 고딕" w:eastAsia="맑은 고딕" w:hAnsi="맑은 고딕" w:hint="eastAsia"/>
          <w:sz w:val="22"/>
          <w:szCs w:val="22"/>
        </w:rPr>
        <w:t xml:space="preserve"> 한다)의 경우에는 A3+ 이하]인 사채권의 평균보유비율이 100분의 45 이상이고, 이를 포함한 채권의 평균보유비율이 100분의 60 이상일 것</w:t>
      </w:r>
    </w:p>
    <w:p w14:paraId="58513756" w14:textId="77777777" w:rsidR="00087996" w:rsidRPr="006C3073"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나. 공모집합투자기구가 아닌 투자신탁등의 경우: 신용등급이 A+, A 또는 A-(단기사채의 경우에는 A2+, A2 또는 A2-)인 사채권의 평균보유비율이 100분의 15 이상이고, 신용등급이 BBB+ 이하(단기사채의 경우에는 A3+ 이하)인 사채권의 평균보유비율이 100분의 45 이상일 것</w:t>
      </w:r>
    </w:p>
    <w:p w14:paraId="3EC4CCB0" w14:textId="77777777" w:rsidR="00087996" w:rsidRPr="006C3073"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2. 국내 자산에만 투자할 것</w:t>
      </w:r>
    </w:p>
    <w:p w14:paraId="1EED4BBD" w14:textId="77777777" w:rsidR="00087996" w:rsidRPr="00CB10C1"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 xml:space="preserve">다만, 「증권 인수업무 등에 관한 </w:t>
      </w:r>
      <w:proofErr w:type="spellStart"/>
      <w:r w:rsidRPr="006C3073">
        <w:rPr>
          <w:rFonts w:ascii="맑은 고딕" w:eastAsia="맑은 고딕" w:hAnsi="맑은 고딕" w:hint="eastAsia"/>
          <w:sz w:val="22"/>
          <w:szCs w:val="22"/>
        </w:rPr>
        <w:t>규정」제</w:t>
      </w:r>
      <w:proofErr w:type="spellEnd"/>
      <w:r w:rsidRPr="006C3073">
        <w:rPr>
          <w:rFonts w:ascii="맑은 고딕" w:eastAsia="맑은 고딕" w:hAnsi="맑은 고딕" w:hint="eastAsia"/>
          <w:sz w:val="22"/>
          <w:szCs w:val="22"/>
        </w:rPr>
        <w:t xml:space="preserve">2조 제18호에 의거 해당 투자신탁 등의 최초 </w:t>
      </w:r>
      <w:proofErr w:type="spellStart"/>
      <w:r w:rsidRPr="006C3073">
        <w:rPr>
          <w:rFonts w:ascii="맑은 고딕" w:eastAsia="맑은 고딕" w:hAnsi="맑은 고딕" w:hint="eastAsia"/>
          <w:sz w:val="22"/>
          <w:szCs w:val="22"/>
        </w:rPr>
        <w:t>설정일·설립일이</w:t>
      </w:r>
      <w:proofErr w:type="spellEnd"/>
      <w:r w:rsidRPr="006C3073">
        <w:rPr>
          <w:rFonts w:ascii="맑은 고딕" w:eastAsia="맑은 고딕" w:hAnsi="맑은 고딕" w:hint="eastAsia"/>
          <w:sz w:val="22"/>
          <w:szCs w:val="22"/>
        </w:rPr>
        <w:t xml:space="preserve"> 속하는 분기 또는 그 다음 분기 말일 전 영업일까지 수요예측에 참여하는 경우에는 수요예측 참여일 직전 </w:t>
      </w:r>
      <w:proofErr w:type="spellStart"/>
      <w:r w:rsidRPr="006C3073">
        <w:rPr>
          <w:rFonts w:ascii="맑은 고딕" w:eastAsia="맑은 고딕" w:hAnsi="맑은 고딕" w:hint="eastAsia"/>
          <w:sz w:val="22"/>
          <w:szCs w:val="22"/>
        </w:rPr>
        <w:t>영업일의</w:t>
      </w:r>
      <w:proofErr w:type="spellEnd"/>
      <w:r w:rsidRPr="006C3073">
        <w:rPr>
          <w:rFonts w:ascii="맑은 고딕" w:eastAsia="맑은 고딕" w:hAnsi="맑은 고딕" w:hint="eastAsia"/>
          <w:sz w:val="22"/>
          <w:szCs w:val="22"/>
        </w:rPr>
        <w:t xml:space="preserve"> </w:t>
      </w:r>
      <w:r w:rsidRPr="006C3073">
        <w:rPr>
          <w:rFonts w:ascii="맑은 고딕" w:eastAsia="맑은 고딕" w:hAnsi="맑은 고딕" w:hint="eastAsia"/>
          <w:sz w:val="22"/>
          <w:szCs w:val="22"/>
        </w:rPr>
        <w:lastRenderedPageBreak/>
        <w:t>고위험고수익채권의 보유비율이 「조세특례제한법 시행령」 제93조제1항제1호 각 목의 비율 이상이어야 한다.</w:t>
      </w:r>
    </w:p>
    <w:p w14:paraId="107F564C" w14:textId="77777777" w:rsidR="00087996" w:rsidRPr="00CB10C1"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② 법률 제19328호「조세특례제한법」시행일 이전의 제91조의15 제1항에 따른 투자신탁 등을 말하며</w:t>
      </w:r>
      <w:proofErr w:type="gramStart"/>
      <w:r w:rsidRPr="006C3073">
        <w:rPr>
          <w:rFonts w:ascii="맑은 고딕" w:eastAsia="맑은 고딕" w:hAnsi="맑은 고딕" w:hint="eastAsia"/>
          <w:sz w:val="22"/>
          <w:szCs w:val="22"/>
        </w:rPr>
        <w:t>,「</w:t>
      </w:r>
      <w:proofErr w:type="gramEnd"/>
      <w:r w:rsidRPr="006C3073">
        <w:rPr>
          <w:rFonts w:ascii="맑은 고딕" w:eastAsia="맑은 고딕" w:hAnsi="맑은 고딕" w:hint="eastAsia"/>
          <w:sz w:val="22"/>
          <w:szCs w:val="22"/>
        </w:rPr>
        <w:t xml:space="preserve">자본시장과 금융투자업에 관한 </w:t>
      </w:r>
      <w:proofErr w:type="spellStart"/>
      <w:r w:rsidRPr="006C3073">
        <w:rPr>
          <w:rFonts w:ascii="맑은 고딕" w:eastAsia="맑은 고딕" w:hAnsi="맑은 고딕" w:hint="eastAsia"/>
          <w:sz w:val="22"/>
          <w:szCs w:val="22"/>
        </w:rPr>
        <w:t>법률」에</w:t>
      </w:r>
      <w:proofErr w:type="spellEnd"/>
      <w:r w:rsidRPr="006C3073">
        <w:rPr>
          <w:rFonts w:ascii="맑은 고딕" w:eastAsia="맑은 고딕" w:hAnsi="맑은 고딕" w:hint="eastAsia"/>
          <w:sz w:val="22"/>
          <w:szCs w:val="22"/>
        </w:rPr>
        <w:t xml:space="preserve"> 따른 집합투자기구, 투자일임재산 또는 특정금전신탁으로서 다음 각 목의 요건을 모두 갖춘 것을 말합니다.</w:t>
      </w:r>
    </w:p>
    <w:p w14:paraId="001E63C6" w14:textId="77777777" w:rsidR="00087996" w:rsidRPr="00CB10C1"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 xml:space="preserve">1. 해당 투자신탁등의 </w:t>
      </w:r>
      <w:proofErr w:type="spellStart"/>
      <w:r w:rsidRPr="006C3073">
        <w:rPr>
          <w:rFonts w:ascii="맑은 고딕" w:eastAsia="맑은 고딕" w:hAnsi="맑은 고딕" w:hint="eastAsia"/>
          <w:sz w:val="22"/>
          <w:szCs w:val="22"/>
        </w:rPr>
        <w:t>설정일ㆍ설립일부터</w:t>
      </w:r>
      <w:proofErr w:type="spellEnd"/>
      <w:r w:rsidRPr="006C3073">
        <w:rPr>
          <w:rFonts w:ascii="맑은 고딕" w:eastAsia="맑은 고딕" w:hAnsi="맑은 고딕" w:hint="eastAsia"/>
          <w:sz w:val="22"/>
          <w:szCs w:val="22"/>
        </w:rPr>
        <w:t xml:space="preserve"> 매 3개월마다 비우량채권과 </w:t>
      </w:r>
      <w:proofErr w:type="spellStart"/>
      <w:r w:rsidRPr="006C3073">
        <w:rPr>
          <w:rFonts w:ascii="맑은 고딕" w:eastAsia="맑은 고딕" w:hAnsi="맑은 고딕" w:hint="eastAsia"/>
          <w:sz w:val="22"/>
          <w:szCs w:val="22"/>
        </w:rPr>
        <w:t>코넥스</w:t>
      </w:r>
      <w:proofErr w:type="spellEnd"/>
      <w:r w:rsidRPr="006C3073">
        <w:rPr>
          <w:rFonts w:ascii="맑은 고딕" w:eastAsia="맑은 고딕" w:hAnsi="맑은 고딕" w:hint="eastAsia"/>
          <w:sz w:val="22"/>
          <w:szCs w:val="22"/>
        </w:rPr>
        <w:t xml:space="preserve"> 상장주식을 합한 평균보유비율이 100분의 45 이상이고, 이를 포함한 국내채권의 평균보유비율이 100분의 60 이상일 것. 이 경우 "평균보유비율"은 비우량채권과 </w:t>
      </w:r>
      <w:proofErr w:type="spellStart"/>
      <w:r w:rsidRPr="006C3073">
        <w:rPr>
          <w:rFonts w:ascii="맑은 고딕" w:eastAsia="맑은 고딕" w:hAnsi="맑은 고딕" w:hint="eastAsia"/>
          <w:sz w:val="22"/>
          <w:szCs w:val="22"/>
        </w:rPr>
        <w:t>코넥스</w:t>
      </w:r>
      <w:proofErr w:type="spellEnd"/>
      <w:r w:rsidRPr="006C3073">
        <w:rPr>
          <w:rFonts w:ascii="맑은 고딕" w:eastAsia="맑은 고딕" w:hAnsi="맑은 고딕" w:hint="eastAsia"/>
          <w:sz w:val="22"/>
          <w:szCs w:val="22"/>
        </w:rPr>
        <w:t xml:space="preserve"> 상장주식, 국내채권 각각의 </w:t>
      </w:r>
      <w:proofErr w:type="spellStart"/>
      <w:r w:rsidRPr="006C3073">
        <w:rPr>
          <w:rFonts w:ascii="맑은 고딕" w:eastAsia="맑은 고딕" w:hAnsi="맑은 고딕" w:hint="eastAsia"/>
          <w:sz w:val="22"/>
          <w:szCs w:val="22"/>
        </w:rPr>
        <w:t>평가액이</w:t>
      </w:r>
      <w:proofErr w:type="spellEnd"/>
      <w:r w:rsidRPr="006C3073">
        <w:rPr>
          <w:rFonts w:ascii="맑은 고딕" w:eastAsia="맑은 고딕" w:hAnsi="맑은 고딕" w:hint="eastAsia"/>
          <w:sz w:val="22"/>
          <w:szCs w:val="22"/>
        </w:rPr>
        <w:t xml:space="preserve"> 투자신탁등의 </w:t>
      </w:r>
      <w:proofErr w:type="spellStart"/>
      <w:r w:rsidRPr="006C3073">
        <w:rPr>
          <w:rFonts w:ascii="맑은 고딕" w:eastAsia="맑은 고딕" w:hAnsi="맑은 고딕" w:hint="eastAsia"/>
          <w:sz w:val="22"/>
          <w:szCs w:val="22"/>
        </w:rPr>
        <w:t>평가액에서</w:t>
      </w:r>
      <w:proofErr w:type="spellEnd"/>
      <w:r w:rsidRPr="006C3073">
        <w:rPr>
          <w:rFonts w:ascii="맑은 고딕" w:eastAsia="맑은 고딕" w:hAnsi="맑은 고딕" w:hint="eastAsia"/>
          <w:sz w:val="22"/>
          <w:szCs w:val="22"/>
        </w:rPr>
        <w:t xml:space="preserve"> 차지하는 매일의 비율을 3개월 동안 합산하여 같은 기간의 총일수로 나눈 비율로 한다.</w:t>
      </w:r>
    </w:p>
    <w:p w14:paraId="28E66551" w14:textId="77777777" w:rsidR="00087996" w:rsidRPr="006C3073"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2. 국내 자산에만 투자할 것</w:t>
      </w:r>
    </w:p>
    <w:p w14:paraId="29C9ABB8" w14:textId="77777777" w:rsidR="00087996" w:rsidRDefault="00087996" w:rsidP="00087996">
      <w:pPr>
        <w:wordWrap/>
        <w:spacing w:line="0" w:lineRule="atLeast"/>
        <w:rPr>
          <w:rFonts w:ascii="맑은 고딕" w:eastAsia="맑은 고딕" w:hAnsi="맑은 고딕"/>
          <w:sz w:val="22"/>
          <w:szCs w:val="22"/>
        </w:rPr>
      </w:pPr>
      <w:r w:rsidRPr="006C3073">
        <w:rPr>
          <w:rFonts w:ascii="맑은 고딕" w:eastAsia="맑은 고딕" w:hAnsi="맑은 고딕" w:hint="eastAsia"/>
          <w:sz w:val="22"/>
          <w:szCs w:val="22"/>
        </w:rPr>
        <w:t xml:space="preserve">다만, 「증권 인수업무 등에 관한 </w:t>
      </w:r>
      <w:proofErr w:type="spellStart"/>
      <w:r w:rsidRPr="006C3073">
        <w:rPr>
          <w:rFonts w:ascii="맑은 고딕" w:eastAsia="맑은 고딕" w:hAnsi="맑은 고딕" w:hint="eastAsia"/>
          <w:sz w:val="22"/>
          <w:szCs w:val="22"/>
        </w:rPr>
        <w:t>규정」제</w:t>
      </w:r>
      <w:proofErr w:type="spellEnd"/>
      <w:r w:rsidRPr="006C3073">
        <w:rPr>
          <w:rFonts w:ascii="맑은 고딕" w:eastAsia="맑은 고딕" w:hAnsi="맑은 고딕" w:hint="eastAsia"/>
          <w:sz w:val="22"/>
          <w:szCs w:val="22"/>
        </w:rPr>
        <w:t xml:space="preserve">2조 제18호에 의거 해당 투자신탁 등의 최초 </w:t>
      </w:r>
      <w:proofErr w:type="spellStart"/>
      <w:r w:rsidRPr="006C3073">
        <w:rPr>
          <w:rFonts w:ascii="맑은 고딕" w:eastAsia="맑은 고딕" w:hAnsi="맑은 고딕" w:hint="eastAsia"/>
          <w:sz w:val="22"/>
          <w:szCs w:val="22"/>
        </w:rPr>
        <w:t>설정일·설립일로부터</w:t>
      </w:r>
      <w:proofErr w:type="spellEnd"/>
      <w:r w:rsidRPr="006C3073">
        <w:rPr>
          <w:rFonts w:ascii="맑은 고딕" w:eastAsia="맑은 고딕" w:hAnsi="맑은 고딕" w:hint="eastAsia"/>
          <w:sz w:val="22"/>
          <w:szCs w:val="22"/>
        </w:rPr>
        <w:t xml:space="preserve"> 수요예측 참여일까지의 기간이 6개월 미만일 경우에는 수요예측 참여일 직전 </w:t>
      </w:r>
      <w:proofErr w:type="spellStart"/>
      <w:r w:rsidRPr="006C3073">
        <w:rPr>
          <w:rFonts w:ascii="맑은 고딕" w:eastAsia="맑은 고딕" w:hAnsi="맑은 고딕" w:hint="eastAsia"/>
          <w:sz w:val="22"/>
          <w:szCs w:val="22"/>
        </w:rPr>
        <w:t>영업일의</w:t>
      </w:r>
      <w:proofErr w:type="spellEnd"/>
      <w:r w:rsidRPr="006C3073">
        <w:rPr>
          <w:rFonts w:ascii="맑은 고딕" w:eastAsia="맑은 고딕" w:hAnsi="맑은 고딕" w:hint="eastAsia"/>
          <w:sz w:val="22"/>
          <w:szCs w:val="22"/>
        </w:rPr>
        <w:t xml:space="preserve"> 비우량채권과 </w:t>
      </w:r>
      <w:proofErr w:type="spellStart"/>
      <w:r w:rsidRPr="006C3073">
        <w:rPr>
          <w:rFonts w:ascii="맑은 고딕" w:eastAsia="맑은 고딕" w:hAnsi="맑은 고딕" w:hint="eastAsia"/>
          <w:sz w:val="22"/>
          <w:szCs w:val="22"/>
        </w:rPr>
        <w:t>코넥스</w:t>
      </w:r>
      <w:proofErr w:type="spellEnd"/>
      <w:r w:rsidRPr="006C3073">
        <w:rPr>
          <w:rFonts w:ascii="맑은 고딕" w:eastAsia="맑은 고딕" w:hAnsi="맑은 고딕" w:hint="eastAsia"/>
          <w:sz w:val="22"/>
          <w:szCs w:val="22"/>
        </w:rPr>
        <w:t xml:space="preserve"> 상장주식을 합한 보유비율이 100분의 45 이상이고 이를 포함한 국내 채권의 보유비율이 100분의 60 이상이어야 한다.</w:t>
      </w:r>
    </w:p>
    <w:p w14:paraId="7B9C3F9A" w14:textId="12E7F443" w:rsidR="00A1284D" w:rsidRDefault="0067695F" w:rsidP="00087996">
      <w:pPr>
        <w:wordWrap/>
        <w:spacing w:line="0" w:lineRule="atLeast"/>
        <w:rPr>
          <w:rFonts w:ascii="맑은 고딕" w:eastAsia="맑은 고딕" w:hAnsi="맑은 고딕"/>
          <w:sz w:val="22"/>
          <w:szCs w:val="22"/>
        </w:rPr>
      </w:pPr>
      <w:r w:rsidRPr="0067695F">
        <w:rPr>
          <w:rFonts w:ascii="맑은 고딕" w:eastAsia="맑은 고딕" w:hAnsi="맑은 고딕" w:hint="eastAsia"/>
          <w:sz w:val="22"/>
          <w:szCs w:val="22"/>
        </w:rPr>
        <w:t xml:space="preserve">※ 대표주관회사는 본 수요예측에 참여한 기관투자자가 고위험고수익투자신탁으로 참여하는 경우 </w:t>
      </w:r>
      <w:r w:rsidR="00E12DF9" w:rsidRPr="00495E29">
        <w:rPr>
          <w:rFonts w:ascii="맑은 고딕" w:eastAsia="맑은 고딕" w:hAnsi="맑은 고딕" w:hint="eastAsia"/>
          <w:sz w:val="22"/>
          <w:szCs w:val="22"/>
        </w:rPr>
        <w:t>증권 인수업무 등에 관한 규정 제2조 제</w:t>
      </w:r>
      <w:r w:rsidR="00E12DF9">
        <w:rPr>
          <w:rFonts w:ascii="맑은 고딕" w:eastAsia="맑은 고딕" w:hAnsi="맑은 고딕" w:hint="eastAsia"/>
          <w:sz w:val="22"/>
          <w:szCs w:val="22"/>
        </w:rPr>
        <w:t>18</w:t>
      </w:r>
      <w:r w:rsidR="00E12DF9" w:rsidRPr="00495E29">
        <w:rPr>
          <w:rFonts w:ascii="맑은 고딕" w:eastAsia="맑은 고딕" w:hAnsi="맑은 고딕" w:hint="eastAsia"/>
          <w:sz w:val="22"/>
          <w:szCs w:val="22"/>
        </w:rPr>
        <w:t xml:space="preserve">호에 따른 </w:t>
      </w:r>
      <w:r w:rsidR="00E12DF9" w:rsidRPr="0067695F">
        <w:rPr>
          <w:rFonts w:ascii="맑은 고딕" w:eastAsia="맑은 고딕" w:hAnsi="맑은 고딕" w:hint="eastAsia"/>
          <w:sz w:val="22"/>
          <w:szCs w:val="22"/>
        </w:rPr>
        <w:t>고위험고수익투자신탁</w:t>
      </w:r>
      <w:r w:rsidR="00E12DF9" w:rsidRPr="00495E29">
        <w:rPr>
          <w:rFonts w:ascii="맑은 고딕" w:eastAsia="맑은 고딕" w:hAnsi="맑은 고딕" w:hint="eastAsia"/>
          <w:sz w:val="22"/>
          <w:szCs w:val="22"/>
        </w:rPr>
        <w:t xml:space="preserve">임을 확약하는 </w:t>
      </w:r>
      <w:proofErr w:type="spellStart"/>
      <w:r w:rsidR="00E12DF9" w:rsidRPr="00495E29">
        <w:rPr>
          <w:rFonts w:ascii="맑은 고딕" w:eastAsia="맑은 고딕" w:hAnsi="맑은 고딕" w:hint="eastAsia"/>
          <w:sz w:val="22"/>
          <w:szCs w:val="22"/>
        </w:rPr>
        <w:t>확약서</w:t>
      </w:r>
      <w:r w:rsidRPr="0067695F">
        <w:rPr>
          <w:rFonts w:ascii="맑은 고딕" w:eastAsia="맑은 고딕" w:hAnsi="맑은 고딕" w:hint="eastAsia"/>
          <w:sz w:val="22"/>
          <w:szCs w:val="22"/>
        </w:rPr>
        <w:t>를</w:t>
      </w:r>
      <w:proofErr w:type="spellEnd"/>
      <w:r w:rsidRPr="0067695F">
        <w:rPr>
          <w:rFonts w:ascii="맑은 고딕" w:eastAsia="맑은 고딕" w:hAnsi="맑은 고딕" w:hint="eastAsia"/>
          <w:sz w:val="22"/>
          <w:szCs w:val="22"/>
        </w:rPr>
        <w:t xml:space="preserve"> </w:t>
      </w:r>
      <w:proofErr w:type="spellStart"/>
      <w:r w:rsidRPr="0067695F">
        <w:rPr>
          <w:rFonts w:ascii="맑은 고딕" w:eastAsia="맑은 고딕" w:hAnsi="맑은 고딕" w:hint="eastAsia"/>
          <w:sz w:val="22"/>
          <w:szCs w:val="22"/>
        </w:rPr>
        <w:t>징구하며</w:t>
      </w:r>
      <w:proofErr w:type="spellEnd"/>
      <w:r w:rsidRPr="0067695F">
        <w:rPr>
          <w:rFonts w:ascii="맑은 고딕" w:eastAsia="맑은 고딕" w:hAnsi="맑은 고딕" w:hint="eastAsia"/>
          <w:sz w:val="22"/>
          <w:szCs w:val="22"/>
        </w:rPr>
        <w:t xml:space="preserve">, 동 서류와 관련하여 추가 서류를 요청할 수 있으며, 요청 받은 기관투자자가 해당 서류를 </w:t>
      </w:r>
      <w:proofErr w:type="spellStart"/>
      <w:r w:rsidRPr="0067695F">
        <w:rPr>
          <w:rFonts w:ascii="맑은 고딕" w:eastAsia="맑은 고딕" w:hAnsi="맑은 고딕" w:hint="eastAsia"/>
          <w:sz w:val="22"/>
          <w:szCs w:val="22"/>
        </w:rPr>
        <w:t>미제출할</w:t>
      </w:r>
      <w:proofErr w:type="spellEnd"/>
      <w:r w:rsidRPr="0067695F">
        <w:rPr>
          <w:rFonts w:ascii="맑은 고딕" w:eastAsia="맑은 고딕" w:hAnsi="맑은 고딕" w:hint="eastAsia"/>
          <w:sz w:val="22"/>
          <w:szCs w:val="22"/>
        </w:rPr>
        <w:t xml:space="preserve"> 경우 배정에서 불이익을 받을 수 있습니다.</w:t>
      </w:r>
    </w:p>
    <w:p w14:paraId="68B33352" w14:textId="77777777" w:rsidR="0067695F" w:rsidRPr="00E12DF9" w:rsidRDefault="0067695F" w:rsidP="00A1284D">
      <w:pPr>
        <w:wordWrap/>
        <w:spacing w:line="0" w:lineRule="atLeast"/>
        <w:rPr>
          <w:rFonts w:ascii="맑은 고딕" w:eastAsia="맑은 고딕" w:hAnsi="맑은 고딕"/>
          <w:sz w:val="22"/>
          <w:szCs w:val="22"/>
        </w:rPr>
      </w:pPr>
    </w:p>
    <w:p w14:paraId="482CD362" w14:textId="1512A69D" w:rsidR="00495E29" w:rsidRPr="00A1284D" w:rsidRDefault="00495E29" w:rsidP="0067695F">
      <w:pPr>
        <w:wordWrap/>
        <w:spacing w:line="0" w:lineRule="atLeast"/>
        <w:rPr>
          <w:rFonts w:ascii="맑은 고딕" w:eastAsia="맑은 고딕" w:hAnsi="맑은 고딕"/>
          <w:sz w:val="22"/>
          <w:szCs w:val="22"/>
        </w:rPr>
      </w:pPr>
      <w:r w:rsidRPr="00495E29">
        <w:rPr>
          <w:rFonts w:ascii="맑은 고딕" w:eastAsia="맑은 고딕" w:hAnsi="맑은 고딕" w:hint="eastAsia"/>
          <w:sz w:val="22"/>
          <w:szCs w:val="22"/>
        </w:rPr>
        <w:t xml:space="preserve">※ 벤처기업투자신탁이란 조세특례제한법 제16조제1항제2호의 벤처기업투자신탁   (대통령령 제28636호 조세특례제한법 시행령 일부개정령 시행 이후 설정된 벤처기업투자신탁에 한한다. 이하 같다)을 말합니다. </w:t>
      </w:r>
    </w:p>
    <w:p w14:paraId="146C558F" w14:textId="77777777" w:rsidR="0067695F" w:rsidRPr="00A1284D" w:rsidRDefault="0067695F" w:rsidP="0067695F">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① 「자본시장과 금융투자업에 관한 </w:t>
      </w:r>
      <w:proofErr w:type="spellStart"/>
      <w:r w:rsidRPr="00A1284D">
        <w:rPr>
          <w:rFonts w:ascii="맑은 고딕" w:eastAsia="맑은 고딕" w:hAnsi="맑은 고딕" w:hint="eastAsia"/>
          <w:sz w:val="22"/>
          <w:szCs w:val="22"/>
        </w:rPr>
        <w:t>법률」에</w:t>
      </w:r>
      <w:proofErr w:type="spellEnd"/>
      <w:r w:rsidRPr="00A1284D">
        <w:rPr>
          <w:rFonts w:ascii="맑은 고딕" w:eastAsia="맑은 고딕" w:hAnsi="맑은 고딕" w:hint="eastAsia"/>
          <w:sz w:val="22"/>
          <w:szCs w:val="22"/>
        </w:rPr>
        <w:t xml:space="preserve"> 의한 투자신탁(같은 법 제251조에 따른 보험회사의 특별계정을 제외한다. 이하 "투자신탁"이라 한다)으로서 계약기간이 3년 이상일 것</w:t>
      </w:r>
    </w:p>
    <w:p w14:paraId="1B1B1DDA" w14:textId="77777777" w:rsidR="0067695F" w:rsidRPr="00A1284D" w:rsidRDefault="0067695F" w:rsidP="0067695F">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② 통장에 의하여 거래되는 것일 것</w:t>
      </w:r>
    </w:p>
    <w:p w14:paraId="7A54F1EF" w14:textId="77777777" w:rsidR="0067695F" w:rsidRPr="00A1284D" w:rsidRDefault="0067695F" w:rsidP="0067695F">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③ 투자신탁의 설정일부터 6개월 이내에 투자신탁 재산총액에서 다음 각 목에 따른 비율의 합계가 100분의 50 이상일 것. 이 경우 투자신탁 재산총액에서 </w:t>
      </w:r>
      <w:proofErr w:type="spellStart"/>
      <w:r w:rsidRPr="00A1284D">
        <w:rPr>
          <w:rFonts w:ascii="맑은 고딕" w:eastAsia="맑은 고딕" w:hAnsi="맑은 고딕" w:hint="eastAsia"/>
          <w:sz w:val="22"/>
          <w:szCs w:val="22"/>
        </w:rPr>
        <w:t>가목</w:t>
      </w:r>
      <w:proofErr w:type="spellEnd"/>
      <w:r w:rsidRPr="00A1284D">
        <w:rPr>
          <w:rFonts w:ascii="맑은 고딕" w:eastAsia="맑은 고딕" w:hAnsi="맑은 고딕" w:hint="eastAsia"/>
          <w:sz w:val="22"/>
          <w:szCs w:val="22"/>
        </w:rPr>
        <w:t xml:space="preserve">1)에 따른 투자를 하는 재산의 </w:t>
      </w:r>
      <w:proofErr w:type="spellStart"/>
      <w:r w:rsidRPr="00A1284D">
        <w:rPr>
          <w:rFonts w:ascii="맑은 고딕" w:eastAsia="맑은 고딕" w:hAnsi="맑은 고딕" w:hint="eastAsia"/>
          <w:sz w:val="22"/>
          <w:szCs w:val="22"/>
        </w:rPr>
        <w:t>평가액이</w:t>
      </w:r>
      <w:proofErr w:type="spellEnd"/>
      <w:r w:rsidRPr="00A1284D">
        <w:rPr>
          <w:rFonts w:ascii="맑은 고딕" w:eastAsia="맑은 고딕" w:hAnsi="맑은 고딕" w:hint="eastAsia"/>
          <w:sz w:val="22"/>
          <w:szCs w:val="22"/>
        </w:rPr>
        <w:t xml:space="preserve"> 차지하는 비율은 100분의 15 이상이어야 한다.</w:t>
      </w:r>
    </w:p>
    <w:p w14:paraId="2760FA5A" w14:textId="24EB83F1" w:rsidR="00495E29" w:rsidRPr="00495E29" w:rsidRDefault="00495E29" w:rsidP="00495E29">
      <w:pPr>
        <w:wordWrap/>
        <w:spacing w:line="0" w:lineRule="atLeast"/>
        <w:rPr>
          <w:rFonts w:ascii="맑은 고딕" w:eastAsia="맑은 고딕" w:hAnsi="맑은 고딕"/>
          <w:sz w:val="22"/>
          <w:szCs w:val="22"/>
        </w:rPr>
      </w:pPr>
      <w:r w:rsidRPr="00495E29">
        <w:rPr>
          <w:rFonts w:ascii="맑은 고딕" w:eastAsia="맑은 고딕" w:hAnsi="맑은 고딕" w:hint="eastAsia"/>
          <w:sz w:val="22"/>
          <w:szCs w:val="22"/>
        </w:rPr>
        <w:lastRenderedPageBreak/>
        <w:t>가. 벤처기업에 다음의 투자를 하는 재산의 평가액의 합계액이 차지하는 비율</w:t>
      </w:r>
    </w:p>
    <w:p w14:paraId="612ADB1E" w14:textId="7A3180C0" w:rsidR="00495E29" w:rsidRPr="00495E29" w:rsidRDefault="00495E29" w:rsidP="00495E29">
      <w:pPr>
        <w:wordWrap/>
        <w:spacing w:line="0" w:lineRule="atLeast"/>
        <w:rPr>
          <w:rFonts w:ascii="맑은 고딕" w:eastAsia="맑은 고딕" w:hAnsi="맑은 고딕"/>
          <w:sz w:val="22"/>
          <w:szCs w:val="22"/>
        </w:rPr>
      </w:pPr>
      <w:r w:rsidRPr="00495E29">
        <w:rPr>
          <w:rFonts w:ascii="맑은 고딕" w:eastAsia="맑은 고딕" w:hAnsi="맑은 고딕" w:hint="eastAsia"/>
          <w:sz w:val="22"/>
          <w:szCs w:val="22"/>
        </w:rPr>
        <w:t>1)「벤처기업 육성에 관한 특별조치법」 제2조제1항에 따른 투자</w:t>
      </w:r>
    </w:p>
    <w:p w14:paraId="5C0553D7" w14:textId="58253B89" w:rsidR="00495E29" w:rsidRPr="00495E29" w:rsidRDefault="00495E29" w:rsidP="00495E29">
      <w:pPr>
        <w:wordWrap/>
        <w:spacing w:line="0" w:lineRule="atLeast"/>
        <w:rPr>
          <w:rFonts w:ascii="맑은 고딕" w:eastAsia="맑은 고딕" w:hAnsi="맑은 고딕"/>
          <w:sz w:val="22"/>
          <w:szCs w:val="22"/>
        </w:rPr>
      </w:pPr>
      <w:r w:rsidRPr="00495E29">
        <w:rPr>
          <w:rFonts w:ascii="맑은 고딕" w:eastAsia="맑은 고딕" w:hAnsi="맑은 고딕" w:hint="eastAsia"/>
          <w:sz w:val="22"/>
          <w:szCs w:val="22"/>
        </w:rPr>
        <w:t>2) 타인 소유의 주식 또는 출자지분을 매입에 의하여 취득하는 방법으로 하는 투자</w:t>
      </w:r>
    </w:p>
    <w:p w14:paraId="12D588BD" w14:textId="77777777" w:rsidR="00495E29" w:rsidRDefault="00495E29" w:rsidP="00495E29">
      <w:pPr>
        <w:wordWrap/>
        <w:spacing w:line="0" w:lineRule="atLeast"/>
        <w:rPr>
          <w:rFonts w:ascii="맑은 고딕" w:eastAsia="맑은 고딕" w:hAnsi="맑은 고딕"/>
          <w:sz w:val="22"/>
          <w:szCs w:val="22"/>
        </w:rPr>
      </w:pPr>
      <w:r w:rsidRPr="00495E29">
        <w:rPr>
          <w:rFonts w:ascii="맑은 고딕" w:eastAsia="맑은 고딕" w:hAnsi="맑은 고딕" w:hint="eastAsia"/>
          <w:sz w:val="22"/>
          <w:szCs w:val="22"/>
        </w:rPr>
        <w:t xml:space="preserve">나. 벤처기업이었던 기업이 벤처기업에 해당하지 않게 된 이후 7년이 지나지 않은 기업으로서 「자본시장과 금융투자업에 관한 </w:t>
      </w:r>
      <w:proofErr w:type="spellStart"/>
      <w:r w:rsidRPr="00495E29">
        <w:rPr>
          <w:rFonts w:ascii="맑은 고딕" w:eastAsia="맑은 고딕" w:hAnsi="맑은 고딕" w:hint="eastAsia"/>
          <w:sz w:val="22"/>
          <w:szCs w:val="22"/>
        </w:rPr>
        <w:t>법률」에</w:t>
      </w:r>
      <w:proofErr w:type="spellEnd"/>
      <w:r w:rsidRPr="00495E29">
        <w:rPr>
          <w:rFonts w:ascii="맑은 고딕" w:eastAsia="맑은 고딕" w:hAnsi="맑은 고딕" w:hint="eastAsia"/>
          <w:sz w:val="22"/>
          <w:szCs w:val="22"/>
        </w:rPr>
        <w:t xml:space="preserve"> 따른 코스닥시장에 상장한 중소기업 또는 중견기업에 </w:t>
      </w:r>
      <w:proofErr w:type="spellStart"/>
      <w:r w:rsidRPr="00495E29">
        <w:rPr>
          <w:rFonts w:ascii="맑은 고딕" w:eastAsia="맑은 고딕" w:hAnsi="맑은 고딕" w:hint="eastAsia"/>
          <w:sz w:val="22"/>
          <w:szCs w:val="22"/>
        </w:rPr>
        <w:t>가목</w:t>
      </w:r>
      <w:proofErr w:type="spellEnd"/>
      <w:r w:rsidRPr="00495E29">
        <w:rPr>
          <w:rFonts w:ascii="맑은 고딕" w:eastAsia="맑은 고딕" w:hAnsi="맑은 고딕" w:hint="eastAsia"/>
          <w:sz w:val="22"/>
          <w:szCs w:val="22"/>
        </w:rPr>
        <w:t xml:space="preserve">1) 및 2)에 따른 투자를 하는 재산의 </w:t>
      </w:r>
      <w:proofErr w:type="spellStart"/>
      <w:r w:rsidRPr="00495E29">
        <w:rPr>
          <w:rFonts w:ascii="맑은 고딕" w:eastAsia="맑은 고딕" w:hAnsi="맑은 고딕" w:hint="eastAsia"/>
          <w:sz w:val="22"/>
          <w:szCs w:val="22"/>
        </w:rPr>
        <w:t>평가액의</w:t>
      </w:r>
      <w:proofErr w:type="spellEnd"/>
      <w:r w:rsidRPr="00495E29">
        <w:rPr>
          <w:rFonts w:ascii="맑은 고딕" w:eastAsia="맑은 고딕" w:hAnsi="맑은 고딕" w:hint="eastAsia"/>
          <w:sz w:val="22"/>
          <w:szCs w:val="22"/>
        </w:rPr>
        <w:t xml:space="preserve"> 합계액이 차지하는 비율</w:t>
      </w:r>
    </w:p>
    <w:p w14:paraId="5D06DD9F" w14:textId="49D88790" w:rsidR="0067695F" w:rsidRPr="00A1284D" w:rsidRDefault="0067695F" w:rsidP="00495E29">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④ 제3호의 요건을 갖춘 날부터 매 6개월마다 같은 호 각 목 외의 부분 전단 및 후단에 따른 비율을 매일 6개월 동안 합산하여 같은 기간의 총일수로 나눈 비율이 각각 100분의 50 및 100분의 15 이상일 것. 다만, 투자신탁의 해지일 전 6개월에 대해서는 적용하지 아니한다.</w:t>
      </w:r>
    </w:p>
    <w:p w14:paraId="6B711492" w14:textId="65F5F040" w:rsidR="0067695F" w:rsidRDefault="0067695F" w:rsidP="0067695F">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다만, 「증권 인수업무 등에 관한 </w:t>
      </w:r>
      <w:proofErr w:type="spellStart"/>
      <w:r w:rsidRPr="00A1284D">
        <w:rPr>
          <w:rFonts w:ascii="맑은 고딕" w:eastAsia="맑은 고딕" w:hAnsi="맑은 고딕" w:hint="eastAsia"/>
          <w:sz w:val="22"/>
          <w:szCs w:val="22"/>
        </w:rPr>
        <w:t>규정」제</w:t>
      </w:r>
      <w:proofErr w:type="spellEnd"/>
      <w:r w:rsidRPr="00A1284D">
        <w:rPr>
          <w:rFonts w:ascii="맑은 고딕" w:eastAsia="맑은 고딕" w:hAnsi="맑은 고딕" w:hint="eastAsia"/>
          <w:sz w:val="22"/>
          <w:szCs w:val="22"/>
        </w:rPr>
        <w:t>2조 제20호에 의거 해당 벤처기업투자신탁의 최초 설정일로부터 수요예측 참여일까지의 기간이 1년 미만인 경우에는 같은 법 시행령 제14조제1항제3호에도 불구하고 수요예측 참여일 직전영업일의 벤처기업투자신탁 재산총액에서 같은 호 각 목에 따른 비율의</w:t>
      </w:r>
      <w:r w:rsidR="00E052F6">
        <w:rPr>
          <w:rFonts w:ascii="맑은 고딕" w:eastAsia="맑은 고딕" w:hAnsi="맑은 고딕" w:hint="eastAsia"/>
          <w:sz w:val="22"/>
          <w:szCs w:val="22"/>
        </w:rPr>
        <w:t xml:space="preserve"> </w:t>
      </w:r>
      <w:r w:rsidRPr="00A1284D">
        <w:rPr>
          <w:rFonts w:ascii="맑은 고딕" w:eastAsia="맑은 고딕" w:hAnsi="맑은 고딕" w:hint="eastAsia"/>
          <w:sz w:val="22"/>
          <w:szCs w:val="22"/>
        </w:rPr>
        <w:t>합계가 100분의 35 이상이어야 합니다.</w:t>
      </w:r>
    </w:p>
    <w:p w14:paraId="503B6D88" w14:textId="77777777" w:rsidR="0067695F" w:rsidRPr="00A1284D" w:rsidRDefault="0067695F" w:rsidP="0067695F">
      <w:pPr>
        <w:wordWrap/>
        <w:spacing w:line="0" w:lineRule="atLeast"/>
        <w:rPr>
          <w:rFonts w:ascii="맑은 고딕" w:eastAsia="맑은 고딕" w:hAnsi="맑은 고딕"/>
          <w:sz w:val="22"/>
          <w:szCs w:val="22"/>
        </w:rPr>
      </w:pPr>
    </w:p>
    <w:p w14:paraId="6A729F48" w14:textId="77777777" w:rsidR="002712F8" w:rsidRPr="00A1284D" w:rsidRDefault="002712F8" w:rsidP="002712F8">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대표주관회사는 기관투자자가 본 수요예측에 고위험고수익투자신탁</w:t>
      </w:r>
      <w:r>
        <w:rPr>
          <w:rFonts w:ascii="맑은 고딕" w:eastAsia="맑은 고딕" w:hAnsi="맑은 고딕" w:hint="eastAsia"/>
          <w:sz w:val="22"/>
          <w:szCs w:val="22"/>
        </w:rPr>
        <w:t>등</w:t>
      </w:r>
      <w:r w:rsidRPr="00A1284D">
        <w:rPr>
          <w:rFonts w:ascii="맑은 고딕" w:eastAsia="맑은 고딕" w:hAnsi="맑은 고딕" w:hint="eastAsia"/>
          <w:sz w:val="22"/>
          <w:szCs w:val="22"/>
        </w:rPr>
        <w:t xml:space="preserve">으로 참여하는 경우 증권 인수업무 등에 관한 규정 제2조18호에 따른 </w:t>
      </w:r>
      <w:proofErr w:type="spellStart"/>
      <w:r w:rsidRPr="00A1284D">
        <w:rPr>
          <w:rFonts w:ascii="맑은 고딕" w:eastAsia="맑은 고딕" w:hAnsi="맑은 고딕" w:hint="eastAsia"/>
          <w:sz w:val="22"/>
          <w:szCs w:val="22"/>
        </w:rPr>
        <w:t>고위험고수익투자신탁</w:t>
      </w:r>
      <w:r>
        <w:rPr>
          <w:rFonts w:ascii="맑은 고딕" w:eastAsia="맑은 고딕" w:hAnsi="맑은 고딕" w:hint="eastAsia"/>
          <w:sz w:val="22"/>
          <w:szCs w:val="22"/>
        </w:rPr>
        <w:t>등</w:t>
      </w:r>
      <w:r w:rsidRPr="00A1284D">
        <w:rPr>
          <w:rFonts w:ascii="맑은 고딕" w:eastAsia="맑은 고딕" w:hAnsi="맑은 고딕" w:hint="eastAsia"/>
          <w:sz w:val="22"/>
          <w:szCs w:val="22"/>
        </w:rPr>
        <w:t>임을</w:t>
      </w:r>
      <w:proofErr w:type="spellEnd"/>
      <w:r w:rsidRPr="00A1284D">
        <w:rPr>
          <w:rFonts w:ascii="맑은 고딕" w:eastAsia="맑은 고딕" w:hAnsi="맑은 고딕" w:hint="eastAsia"/>
          <w:sz w:val="22"/>
          <w:szCs w:val="22"/>
        </w:rPr>
        <w:t xml:space="preserve"> 확약하는 확약서 및 신탁자산 구성내역을 기재한 수요예측 참여명세서를 </w:t>
      </w:r>
      <w:proofErr w:type="spellStart"/>
      <w:r w:rsidRPr="00A1284D">
        <w:rPr>
          <w:rFonts w:ascii="맑은 고딕" w:eastAsia="맑은 고딕" w:hAnsi="맑은 고딕" w:hint="eastAsia"/>
          <w:sz w:val="22"/>
          <w:szCs w:val="22"/>
        </w:rPr>
        <w:t>징구하며</w:t>
      </w:r>
      <w:proofErr w:type="spellEnd"/>
      <w:r w:rsidRPr="00A1284D">
        <w:rPr>
          <w:rFonts w:ascii="맑은 고딕" w:eastAsia="맑은 고딕" w:hAnsi="맑은 고딕" w:hint="eastAsia"/>
          <w:sz w:val="22"/>
          <w:szCs w:val="22"/>
        </w:rPr>
        <w:t xml:space="preserve">, 요청 받은 기관투자자가 해당 서류를 </w:t>
      </w:r>
      <w:proofErr w:type="spellStart"/>
      <w:r w:rsidRPr="00A1284D">
        <w:rPr>
          <w:rFonts w:ascii="맑은 고딕" w:eastAsia="맑은 고딕" w:hAnsi="맑은 고딕" w:hint="eastAsia"/>
          <w:sz w:val="22"/>
          <w:szCs w:val="22"/>
        </w:rPr>
        <w:t>미제출할</w:t>
      </w:r>
      <w:proofErr w:type="spellEnd"/>
      <w:r w:rsidRPr="00A1284D">
        <w:rPr>
          <w:rFonts w:ascii="맑은 고딕" w:eastAsia="맑은 고딕" w:hAnsi="맑은 고딕" w:hint="eastAsia"/>
          <w:sz w:val="22"/>
          <w:szCs w:val="22"/>
        </w:rPr>
        <w:t xml:space="preserve"> 경우 배정에서 불이익을 받을 수 있습니다.</w:t>
      </w:r>
    </w:p>
    <w:p w14:paraId="490527DF" w14:textId="77777777" w:rsidR="0067695F" w:rsidRPr="002712F8" w:rsidRDefault="0067695F" w:rsidP="00A1284D">
      <w:pPr>
        <w:wordWrap/>
        <w:spacing w:line="0" w:lineRule="atLeast"/>
        <w:rPr>
          <w:rFonts w:ascii="맑은 고딕" w:eastAsia="맑은 고딕" w:hAnsi="맑은 고딕"/>
          <w:sz w:val="22"/>
          <w:szCs w:val="22"/>
        </w:rPr>
      </w:pPr>
    </w:p>
    <w:p w14:paraId="344100F7"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"투자일임회사"는 다음 각 항의 어느 하나에 해당하는 경우에 한하여 투자일임회사의 고유재산으로 기업공개를 위한 수요예측등에 참여할 수 있습니다</w:t>
      </w:r>
      <w:r>
        <w:rPr>
          <w:rFonts w:ascii="맑은 고딕" w:eastAsia="맑은 고딕" w:hAnsi="맑은 고딕" w:hint="eastAsia"/>
          <w:sz w:val="22"/>
          <w:szCs w:val="22"/>
        </w:rPr>
        <w:t xml:space="preserve">. </w:t>
      </w:r>
    </w:p>
    <w:p w14:paraId="3CCECDAF"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① </w:t>
      </w:r>
      <w:proofErr w:type="spellStart"/>
      <w:r w:rsidRPr="00A1284D">
        <w:rPr>
          <w:rFonts w:ascii="맑은 고딕" w:eastAsia="맑은 고딕" w:hAnsi="맑은 고딕" w:hint="eastAsia"/>
          <w:sz w:val="22"/>
          <w:szCs w:val="22"/>
        </w:rPr>
        <w:t>투자일임업</w:t>
      </w:r>
      <w:proofErr w:type="spellEnd"/>
      <w:r w:rsidRPr="00A1284D">
        <w:rPr>
          <w:rFonts w:ascii="맑은 고딕" w:eastAsia="맑은 고딕" w:hAnsi="맑은 고딕" w:hint="eastAsia"/>
          <w:sz w:val="22"/>
          <w:szCs w:val="22"/>
        </w:rPr>
        <w:t xml:space="preserve"> 등록일로부터 2년이 경과하고, 투자일임회사가 운용하는 전체 투자일임재산의 </w:t>
      </w:r>
      <w:proofErr w:type="spellStart"/>
      <w:r w:rsidRPr="00A1284D">
        <w:rPr>
          <w:rFonts w:ascii="맑은 고딕" w:eastAsia="맑은 고딕" w:hAnsi="맑은 고딕" w:hint="eastAsia"/>
          <w:sz w:val="22"/>
          <w:szCs w:val="22"/>
        </w:rPr>
        <w:t>수요예측등</w:t>
      </w:r>
      <w:proofErr w:type="spellEnd"/>
      <w:r w:rsidRPr="00A1284D">
        <w:rPr>
          <w:rFonts w:ascii="맑은 고딕" w:eastAsia="맑은 고딕" w:hAnsi="맑은 고딕" w:hint="eastAsia"/>
          <w:sz w:val="22"/>
          <w:szCs w:val="22"/>
        </w:rPr>
        <w:t xml:space="preserve"> </w:t>
      </w:r>
      <w:proofErr w:type="spellStart"/>
      <w:r w:rsidRPr="00A1284D">
        <w:rPr>
          <w:rFonts w:ascii="맑은 고딕" w:eastAsia="맑은 고딕" w:hAnsi="맑은 고딕" w:hint="eastAsia"/>
          <w:sz w:val="22"/>
          <w:szCs w:val="22"/>
        </w:rPr>
        <w:t>참여일전</w:t>
      </w:r>
      <w:proofErr w:type="spellEnd"/>
      <w:r w:rsidRPr="00A1284D">
        <w:rPr>
          <w:rFonts w:ascii="맑은 고딕" w:eastAsia="맑은 고딕" w:hAnsi="맑은 고딕" w:hint="eastAsia"/>
          <w:sz w:val="22"/>
          <w:szCs w:val="22"/>
        </w:rPr>
        <w:t xml:space="preserve"> 3개월간의 일평균 평가액이 50억원 이상일 것</w:t>
      </w:r>
    </w:p>
    <w:p w14:paraId="64B59720"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② 투자일임회사가 운용하는 전체 투자일임재산의 </w:t>
      </w:r>
      <w:proofErr w:type="spellStart"/>
      <w:r w:rsidRPr="00A1284D">
        <w:rPr>
          <w:rFonts w:ascii="맑은 고딕" w:eastAsia="맑은 고딕" w:hAnsi="맑은 고딕" w:hint="eastAsia"/>
          <w:sz w:val="22"/>
          <w:szCs w:val="22"/>
        </w:rPr>
        <w:t>수요예측등</w:t>
      </w:r>
      <w:proofErr w:type="spellEnd"/>
      <w:r w:rsidRPr="00A1284D">
        <w:rPr>
          <w:rFonts w:ascii="맑은 고딕" w:eastAsia="맑은 고딕" w:hAnsi="맑은 고딕" w:hint="eastAsia"/>
          <w:sz w:val="22"/>
          <w:szCs w:val="22"/>
        </w:rPr>
        <w:t xml:space="preserve"> </w:t>
      </w:r>
      <w:proofErr w:type="spellStart"/>
      <w:r w:rsidRPr="00A1284D">
        <w:rPr>
          <w:rFonts w:ascii="맑은 고딕" w:eastAsia="맑은 고딕" w:hAnsi="맑은 고딕" w:hint="eastAsia"/>
          <w:sz w:val="22"/>
          <w:szCs w:val="22"/>
        </w:rPr>
        <w:t>참여일전</w:t>
      </w:r>
      <w:proofErr w:type="spellEnd"/>
      <w:r w:rsidRPr="00A1284D">
        <w:rPr>
          <w:rFonts w:ascii="맑은 고딕" w:eastAsia="맑은 고딕" w:hAnsi="맑은 고딕" w:hint="eastAsia"/>
          <w:sz w:val="22"/>
          <w:szCs w:val="22"/>
        </w:rPr>
        <w:t xml:space="preserve"> 3개월간의 일평균 </w:t>
      </w:r>
      <w:proofErr w:type="spellStart"/>
      <w:r w:rsidRPr="00A1284D">
        <w:rPr>
          <w:rFonts w:ascii="맑은 고딕" w:eastAsia="맑은 고딕" w:hAnsi="맑은 고딕" w:hint="eastAsia"/>
          <w:sz w:val="22"/>
          <w:szCs w:val="22"/>
        </w:rPr>
        <w:t>평가액</w:t>
      </w:r>
      <w:proofErr w:type="spellEnd"/>
      <w:r w:rsidRPr="00A1284D">
        <w:rPr>
          <w:rFonts w:ascii="맑은 고딕" w:eastAsia="맑은 고딕" w:hAnsi="맑은 고딕" w:hint="eastAsia"/>
          <w:sz w:val="22"/>
          <w:szCs w:val="22"/>
        </w:rPr>
        <w:t xml:space="preserve"> (</w:t>
      </w:r>
      <w:proofErr w:type="spellStart"/>
      <w:r w:rsidRPr="00A1284D">
        <w:rPr>
          <w:rFonts w:ascii="맑은 고딕" w:eastAsia="맑은 고딕" w:hAnsi="맑은 고딕" w:hint="eastAsia"/>
          <w:sz w:val="22"/>
          <w:szCs w:val="22"/>
        </w:rPr>
        <w:t>투자일임업</w:t>
      </w:r>
      <w:proofErr w:type="spellEnd"/>
      <w:r w:rsidRPr="00A1284D">
        <w:rPr>
          <w:rFonts w:ascii="맑은 고딕" w:eastAsia="맑은 고딕" w:hAnsi="맑은 고딕" w:hint="eastAsia"/>
          <w:sz w:val="22"/>
          <w:szCs w:val="22"/>
        </w:rPr>
        <w:t xml:space="preserve"> 등록일로부터 3개월이 경과하지 않은 경우에는 </w:t>
      </w:r>
      <w:proofErr w:type="spellStart"/>
      <w:r w:rsidRPr="00A1284D">
        <w:rPr>
          <w:rFonts w:ascii="맑은 고딕" w:eastAsia="맑은 고딕" w:hAnsi="맑은 고딕" w:hint="eastAsia"/>
          <w:sz w:val="22"/>
          <w:szCs w:val="22"/>
        </w:rPr>
        <w:t>투자일임업</w:t>
      </w:r>
      <w:proofErr w:type="spellEnd"/>
      <w:r w:rsidRPr="00A1284D">
        <w:rPr>
          <w:rFonts w:ascii="맑은 고딕" w:eastAsia="맑은 고딕" w:hAnsi="맑은 고딕" w:hint="eastAsia"/>
          <w:sz w:val="22"/>
          <w:szCs w:val="22"/>
        </w:rPr>
        <w:t xml:space="preserve"> </w:t>
      </w:r>
      <w:proofErr w:type="spellStart"/>
      <w:r w:rsidRPr="00A1284D">
        <w:rPr>
          <w:rFonts w:ascii="맑은 고딕" w:eastAsia="맑은 고딕" w:hAnsi="맑은 고딕" w:hint="eastAsia"/>
          <w:sz w:val="22"/>
          <w:szCs w:val="22"/>
        </w:rPr>
        <w:t>등록일부터</w:t>
      </w:r>
      <w:proofErr w:type="spellEnd"/>
      <w:r w:rsidRPr="00A1284D">
        <w:rPr>
          <w:rFonts w:ascii="맑은 고딕" w:eastAsia="맑은 고딕" w:hAnsi="맑은 고딕" w:hint="eastAsia"/>
          <w:sz w:val="22"/>
          <w:szCs w:val="22"/>
        </w:rPr>
        <w:t xml:space="preserve"> </w:t>
      </w:r>
      <w:proofErr w:type="spellStart"/>
      <w:r w:rsidRPr="00A1284D">
        <w:rPr>
          <w:rFonts w:ascii="맑은 고딕" w:eastAsia="맑은 고딕" w:hAnsi="맑은 고딕" w:hint="eastAsia"/>
          <w:sz w:val="22"/>
          <w:szCs w:val="22"/>
        </w:rPr>
        <w:t>수요예측등</w:t>
      </w:r>
      <w:proofErr w:type="spellEnd"/>
      <w:r w:rsidRPr="00A1284D">
        <w:rPr>
          <w:rFonts w:ascii="맑은 고딕" w:eastAsia="맑은 고딕" w:hAnsi="맑은 고딕" w:hint="eastAsia"/>
          <w:sz w:val="22"/>
          <w:szCs w:val="22"/>
        </w:rPr>
        <w:t xml:space="preserve"> 참여일전까지 투자일임재산의 일평균 </w:t>
      </w:r>
      <w:proofErr w:type="spellStart"/>
      <w:r w:rsidRPr="00A1284D">
        <w:rPr>
          <w:rFonts w:ascii="맑은 고딕" w:eastAsia="맑은 고딕" w:hAnsi="맑은 고딕" w:hint="eastAsia"/>
          <w:sz w:val="22"/>
          <w:szCs w:val="22"/>
        </w:rPr>
        <w:t>평가액을</w:t>
      </w:r>
      <w:proofErr w:type="spellEnd"/>
      <w:r w:rsidRPr="00A1284D">
        <w:rPr>
          <w:rFonts w:ascii="맑은 고딕" w:eastAsia="맑은 고딕" w:hAnsi="맑은 고딕" w:hint="eastAsia"/>
          <w:sz w:val="22"/>
          <w:szCs w:val="22"/>
        </w:rPr>
        <w:t xml:space="preserve"> 말한다)이 300억원 이상일 것</w:t>
      </w:r>
    </w:p>
    <w:p w14:paraId="25739DB0" w14:textId="77777777" w:rsidR="00A1284D" w:rsidRPr="00A1284D" w:rsidRDefault="00A1284D" w:rsidP="00A1284D">
      <w:pPr>
        <w:wordWrap/>
        <w:spacing w:line="0" w:lineRule="atLeast"/>
        <w:rPr>
          <w:rFonts w:ascii="맑은 고딕" w:eastAsia="맑은 고딕" w:hAnsi="맑은 고딕"/>
          <w:sz w:val="22"/>
          <w:szCs w:val="22"/>
        </w:rPr>
      </w:pPr>
    </w:p>
    <w:p w14:paraId="5F753477" w14:textId="77777777" w:rsidR="00A1284D" w:rsidRPr="002140A3"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lastRenderedPageBreak/>
        <w:t xml:space="preserve">※ </w:t>
      </w:r>
      <w:r w:rsidRPr="002140A3">
        <w:rPr>
          <w:rFonts w:ascii="맑은 고딕" w:eastAsia="맑은 고딕" w:hAnsi="맑은 고딕" w:hint="eastAsia"/>
          <w:sz w:val="22"/>
          <w:szCs w:val="22"/>
        </w:rPr>
        <w:t>일반 사모집합투자업을 등록한 집합투자회사는 다음 각 호의 어느 하나에 해당하는 경우에 한하여 집합투자회사의 고유재산으로 기업공개를 위한 수요예측등에 참여할 수 있습니다.</w:t>
      </w:r>
    </w:p>
    <w:p w14:paraId="2E6A96AB" w14:textId="77777777" w:rsidR="00A1284D" w:rsidRPr="002140A3" w:rsidRDefault="00A1284D" w:rsidP="00A1284D">
      <w:pPr>
        <w:wordWrap/>
        <w:spacing w:line="0" w:lineRule="atLeast"/>
        <w:rPr>
          <w:rFonts w:ascii="맑은 고딕" w:eastAsia="맑은 고딕" w:hAnsi="맑은 고딕"/>
          <w:sz w:val="22"/>
          <w:szCs w:val="22"/>
        </w:rPr>
      </w:pPr>
      <w:r w:rsidRPr="002140A3">
        <w:rPr>
          <w:rFonts w:ascii="맑은 고딕" w:eastAsia="맑은 고딕" w:hAnsi="맑은 고딕" w:hint="eastAsia"/>
          <w:sz w:val="22"/>
          <w:szCs w:val="22"/>
        </w:rPr>
        <w:t xml:space="preserve">① </w:t>
      </w:r>
      <w:proofErr w:type="spellStart"/>
      <w:r w:rsidRPr="002140A3">
        <w:rPr>
          <w:rFonts w:ascii="맑은 고딕" w:eastAsia="맑은 고딕" w:hAnsi="맑은 고딕" w:hint="eastAsia"/>
          <w:sz w:val="22"/>
          <w:szCs w:val="22"/>
        </w:rPr>
        <w:t>일반사모집합투자업</w:t>
      </w:r>
      <w:proofErr w:type="spellEnd"/>
      <w:r w:rsidRPr="002140A3">
        <w:rPr>
          <w:rFonts w:ascii="맑은 고딕" w:eastAsia="맑은 고딕" w:hAnsi="맑은 고딕" w:hint="eastAsia"/>
          <w:sz w:val="22"/>
          <w:szCs w:val="22"/>
        </w:rPr>
        <w:t xml:space="preserve"> 등록일로부터 2년이 경과하고, 집합투자회사가 운용하는 전체 집합투자재산의 </w:t>
      </w:r>
      <w:proofErr w:type="spellStart"/>
      <w:r w:rsidRPr="002140A3">
        <w:rPr>
          <w:rFonts w:ascii="맑은 고딕" w:eastAsia="맑은 고딕" w:hAnsi="맑은 고딕" w:hint="eastAsia"/>
          <w:sz w:val="22"/>
          <w:szCs w:val="22"/>
        </w:rPr>
        <w:t>수요예측등</w:t>
      </w:r>
      <w:proofErr w:type="spellEnd"/>
      <w:r w:rsidRPr="002140A3">
        <w:rPr>
          <w:rFonts w:ascii="맑은 고딕" w:eastAsia="맑은 고딕" w:hAnsi="맑은 고딕" w:hint="eastAsia"/>
          <w:sz w:val="22"/>
          <w:szCs w:val="22"/>
        </w:rPr>
        <w:t xml:space="preserve"> </w:t>
      </w:r>
      <w:proofErr w:type="spellStart"/>
      <w:r w:rsidRPr="002140A3">
        <w:rPr>
          <w:rFonts w:ascii="맑은 고딕" w:eastAsia="맑은 고딕" w:hAnsi="맑은 고딕" w:hint="eastAsia"/>
          <w:sz w:val="22"/>
          <w:szCs w:val="22"/>
        </w:rPr>
        <w:t>참여일전</w:t>
      </w:r>
      <w:proofErr w:type="spellEnd"/>
      <w:r w:rsidRPr="002140A3">
        <w:rPr>
          <w:rFonts w:ascii="맑은 고딕" w:eastAsia="맑은 고딕" w:hAnsi="맑은 고딕" w:hint="eastAsia"/>
          <w:sz w:val="22"/>
          <w:szCs w:val="22"/>
        </w:rPr>
        <w:t xml:space="preserve"> 3개월간의 일평균 평가액이 50억원 이상일 것 </w:t>
      </w:r>
    </w:p>
    <w:p w14:paraId="4A22E501" w14:textId="77777777" w:rsidR="00A1284D" w:rsidRPr="00A1284D" w:rsidRDefault="00A1284D" w:rsidP="00A1284D">
      <w:pPr>
        <w:wordWrap/>
        <w:spacing w:line="0" w:lineRule="atLeast"/>
        <w:rPr>
          <w:rFonts w:ascii="맑은 고딕" w:eastAsia="맑은 고딕" w:hAnsi="맑은 고딕"/>
          <w:sz w:val="22"/>
          <w:szCs w:val="22"/>
        </w:rPr>
      </w:pPr>
      <w:r w:rsidRPr="002140A3">
        <w:rPr>
          <w:rFonts w:ascii="맑은 고딕" w:eastAsia="맑은 고딕" w:hAnsi="맑은 고딕" w:hint="eastAsia"/>
          <w:sz w:val="22"/>
          <w:szCs w:val="22"/>
        </w:rPr>
        <w:t xml:space="preserve">② 집합투자회사가 운용하는 전체 집합투자재산의 </w:t>
      </w:r>
      <w:proofErr w:type="spellStart"/>
      <w:r w:rsidRPr="002140A3">
        <w:rPr>
          <w:rFonts w:ascii="맑은 고딕" w:eastAsia="맑은 고딕" w:hAnsi="맑은 고딕" w:hint="eastAsia"/>
          <w:sz w:val="22"/>
          <w:szCs w:val="22"/>
        </w:rPr>
        <w:t>수요예측등</w:t>
      </w:r>
      <w:proofErr w:type="spellEnd"/>
      <w:r w:rsidRPr="002140A3">
        <w:rPr>
          <w:rFonts w:ascii="맑은 고딕" w:eastAsia="맑은 고딕" w:hAnsi="맑은 고딕" w:hint="eastAsia"/>
          <w:sz w:val="22"/>
          <w:szCs w:val="22"/>
        </w:rPr>
        <w:t xml:space="preserve"> </w:t>
      </w:r>
      <w:proofErr w:type="spellStart"/>
      <w:r w:rsidRPr="002140A3">
        <w:rPr>
          <w:rFonts w:ascii="맑은 고딕" w:eastAsia="맑은 고딕" w:hAnsi="맑은 고딕" w:hint="eastAsia"/>
          <w:sz w:val="22"/>
          <w:szCs w:val="22"/>
        </w:rPr>
        <w:t>참여일전</w:t>
      </w:r>
      <w:proofErr w:type="spellEnd"/>
      <w:r w:rsidRPr="002140A3">
        <w:rPr>
          <w:rFonts w:ascii="맑은 고딕" w:eastAsia="맑은 고딕" w:hAnsi="맑은 고딕" w:hint="eastAsia"/>
          <w:sz w:val="22"/>
          <w:szCs w:val="22"/>
        </w:rPr>
        <w:t xml:space="preserve"> 3개월간의 일평균 </w:t>
      </w:r>
      <w:proofErr w:type="spellStart"/>
      <w:r w:rsidRPr="002140A3">
        <w:rPr>
          <w:rFonts w:ascii="맑은 고딕" w:eastAsia="맑은 고딕" w:hAnsi="맑은 고딕" w:hint="eastAsia"/>
          <w:sz w:val="22"/>
          <w:szCs w:val="22"/>
        </w:rPr>
        <w:t>평가액</w:t>
      </w:r>
      <w:proofErr w:type="spellEnd"/>
      <w:r w:rsidRPr="002140A3">
        <w:rPr>
          <w:rFonts w:ascii="맑은 고딕" w:eastAsia="맑은 고딕" w:hAnsi="맑은 고딕" w:hint="eastAsia"/>
          <w:sz w:val="22"/>
          <w:szCs w:val="22"/>
        </w:rPr>
        <w:t xml:space="preserve"> (</w:t>
      </w:r>
      <w:proofErr w:type="spellStart"/>
      <w:r w:rsidRPr="002140A3">
        <w:rPr>
          <w:rFonts w:ascii="맑은 고딕" w:eastAsia="맑은 고딕" w:hAnsi="맑은 고딕" w:hint="eastAsia"/>
          <w:sz w:val="22"/>
          <w:szCs w:val="22"/>
        </w:rPr>
        <w:t>일반사모집합투자업</w:t>
      </w:r>
      <w:proofErr w:type="spellEnd"/>
      <w:r w:rsidRPr="002140A3">
        <w:rPr>
          <w:rFonts w:ascii="맑은 고딕" w:eastAsia="맑은 고딕" w:hAnsi="맑은 고딕" w:hint="eastAsia"/>
          <w:sz w:val="22"/>
          <w:szCs w:val="22"/>
        </w:rPr>
        <w:t xml:space="preserve"> 등록일로부터 3개월이 경과하지 않은 경우에는 </w:t>
      </w:r>
      <w:proofErr w:type="spellStart"/>
      <w:r w:rsidRPr="002140A3">
        <w:rPr>
          <w:rFonts w:ascii="맑은 고딕" w:eastAsia="맑은 고딕" w:hAnsi="맑은 고딕" w:hint="eastAsia"/>
          <w:sz w:val="22"/>
          <w:szCs w:val="22"/>
        </w:rPr>
        <w:t>일반사모집합투자업</w:t>
      </w:r>
      <w:proofErr w:type="spellEnd"/>
      <w:r w:rsidRPr="002140A3">
        <w:rPr>
          <w:rFonts w:ascii="맑은 고딕" w:eastAsia="맑은 고딕" w:hAnsi="맑은 고딕" w:hint="eastAsia"/>
          <w:sz w:val="22"/>
          <w:szCs w:val="22"/>
        </w:rPr>
        <w:t xml:space="preserve"> </w:t>
      </w:r>
      <w:proofErr w:type="spellStart"/>
      <w:r w:rsidRPr="002140A3">
        <w:rPr>
          <w:rFonts w:ascii="맑은 고딕" w:eastAsia="맑은 고딕" w:hAnsi="맑은 고딕" w:hint="eastAsia"/>
          <w:sz w:val="22"/>
          <w:szCs w:val="22"/>
        </w:rPr>
        <w:t>등록일부터</w:t>
      </w:r>
      <w:proofErr w:type="spellEnd"/>
      <w:r w:rsidRPr="002140A3">
        <w:rPr>
          <w:rFonts w:ascii="맑은 고딕" w:eastAsia="맑은 고딕" w:hAnsi="맑은 고딕" w:hint="eastAsia"/>
          <w:sz w:val="22"/>
          <w:szCs w:val="22"/>
        </w:rPr>
        <w:t xml:space="preserve"> </w:t>
      </w:r>
      <w:proofErr w:type="spellStart"/>
      <w:r w:rsidRPr="002140A3">
        <w:rPr>
          <w:rFonts w:ascii="맑은 고딕" w:eastAsia="맑은 고딕" w:hAnsi="맑은 고딕" w:hint="eastAsia"/>
          <w:sz w:val="22"/>
          <w:szCs w:val="22"/>
        </w:rPr>
        <w:t>수요예측등</w:t>
      </w:r>
      <w:proofErr w:type="spellEnd"/>
      <w:r w:rsidRPr="002140A3">
        <w:rPr>
          <w:rFonts w:ascii="맑은 고딕" w:eastAsia="맑은 고딕" w:hAnsi="맑은 고딕" w:hint="eastAsia"/>
          <w:sz w:val="22"/>
          <w:szCs w:val="22"/>
        </w:rPr>
        <w:t xml:space="preserve"> 참여일전까지 집합투자재산의 일평균 </w:t>
      </w:r>
      <w:proofErr w:type="spellStart"/>
      <w:r w:rsidRPr="002140A3">
        <w:rPr>
          <w:rFonts w:ascii="맑은 고딕" w:eastAsia="맑은 고딕" w:hAnsi="맑은 고딕" w:hint="eastAsia"/>
          <w:sz w:val="22"/>
          <w:szCs w:val="22"/>
        </w:rPr>
        <w:t>평가액을</w:t>
      </w:r>
      <w:proofErr w:type="spellEnd"/>
      <w:r w:rsidRPr="002140A3">
        <w:rPr>
          <w:rFonts w:ascii="맑은 고딕" w:eastAsia="맑은 고딕" w:hAnsi="맑은 고딕" w:hint="eastAsia"/>
          <w:sz w:val="22"/>
          <w:szCs w:val="22"/>
        </w:rPr>
        <w:t xml:space="preserve"> 말한다)이 300억원 이상일 것</w:t>
      </w:r>
    </w:p>
    <w:p w14:paraId="37B82AC2" w14:textId="77777777" w:rsidR="00A1284D" w:rsidRPr="00A1284D" w:rsidRDefault="00A1284D" w:rsidP="00A1284D">
      <w:pPr>
        <w:wordWrap/>
        <w:spacing w:line="0" w:lineRule="atLeast"/>
        <w:rPr>
          <w:rFonts w:ascii="맑은 고딕" w:eastAsia="맑은 고딕" w:hAnsi="맑은 고딕"/>
          <w:sz w:val="22"/>
          <w:szCs w:val="22"/>
        </w:rPr>
      </w:pPr>
    </w:p>
    <w:p w14:paraId="2F4D34B0" w14:textId="77777777" w:rsidR="00A1284D" w:rsidRPr="00910C65"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신탁회사는 신탁계약을 체결한 투자자가 다음 각 항의 요건을 모두 충족하는 경우에 한하여 신탁재산으로 금번 수요예측에 참여할 수 있습니다</w:t>
      </w:r>
      <w:r w:rsidR="00910C65">
        <w:rPr>
          <w:rFonts w:ascii="맑은 고딕" w:eastAsia="맑은 고딕" w:hAnsi="맑은 고딕" w:hint="eastAsia"/>
          <w:sz w:val="22"/>
          <w:szCs w:val="22"/>
        </w:rPr>
        <w:t>.</w:t>
      </w:r>
    </w:p>
    <w:p w14:paraId="3FEB001B"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①「증권 인수업무 등에 관한 </w:t>
      </w:r>
      <w:proofErr w:type="spellStart"/>
      <w:r w:rsidRPr="00A1284D">
        <w:rPr>
          <w:rFonts w:ascii="맑은 고딕" w:eastAsia="맑은 고딕" w:hAnsi="맑은 고딕" w:hint="eastAsia"/>
          <w:sz w:val="22"/>
          <w:szCs w:val="22"/>
        </w:rPr>
        <w:t>규정」제</w:t>
      </w:r>
      <w:proofErr w:type="spellEnd"/>
      <w:r w:rsidRPr="00A1284D">
        <w:rPr>
          <w:rFonts w:ascii="맑은 고딕" w:eastAsia="맑은 고딕" w:hAnsi="맑은 고딕" w:hint="eastAsia"/>
          <w:sz w:val="22"/>
          <w:szCs w:val="22"/>
        </w:rPr>
        <w:t>2조제8호에 따른 기관투자자일 것</w:t>
      </w:r>
    </w:p>
    <w:p w14:paraId="356FE02E"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②「증권 인수업무 등에 관한 </w:t>
      </w:r>
      <w:proofErr w:type="spellStart"/>
      <w:r w:rsidRPr="00A1284D">
        <w:rPr>
          <w:rFonts w:ascii="맑은 고딕" w:eastAsia="맑은 고딕" w:hAnsi="맑은 고딕" w:hint="eastAsia"/>
          <w:sz w:val="22"/>
          <w:szCs w:val="22"/>
        </w:rPr>
        <w:t>규정」제</w:t>
      </w:r>
      <w:proofErr w:type="spellEnd"/>
      <w:r w:rsidRPr="00A1284D">
        <w:rPr>
          <w:rFonts w:ascii="맑은 고딕" w:eastAsia="맑은 고딕" w:hAnsi="맑은 고딕" w:hint="eastAsia"/>
          <w:sz w:val="22"/>
          <w:szCs w:val="22"/>
        </w:rPr>
        <w:t>9조제4항각호의 어느 하나에 해당하지 아니할 것</w:t>
      </w:r>
    </w:p>
    <w:p w14:paraId="1FF80C6B"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③「증권 인수업무 등에 관한 </w:t>
      </w:r>
      <w:proofErr w:type="spellStart"/>
      <w:r w:rsidRPr="00A1284D">
        <w:rPr>
          <w:rFonts w:ascii="맑은 고딕" w:eastAsia="맑은 고딕" w:hAnsi="맑은 고딕" w:hint="eastAsia"/>
          <w:sz w:val="22"/>
          <w:szCs w:val="22"/>
        </w:rPr>
        <w:t>규정」제</w:t>
      </w:r>
      <w:proofErr w:type="spellEnd"/>
      <w:r w:rsidRPr="00A1284D">
        <w:rPr>
          <w:rFonts w:ascii="맑은 고딕" w:eastAsia="맑은 고딕" w:hAnsi="맑은 고딕" w:hint="eastAsia"/>
          <w:sz w:val="22"/>
          <w:szCs w:val="22"/>
        </w:rPr>
        <w:t>17조의2제5항제1호에 따라 불성실수요예측 참여자로 지정되어 기업공개를 위한 수요예측 참여 및 공모주식 배정이 금지된 자가 아닐 것</w:t>
      </w:r>
    </w:p>
    <w:p w14:paraId="0A013832"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④ 신탁계약 체결일로부터 3개월이 경과하고, 수요예측 참여일 전 3개월간의 일평균 신탁재산의 평가액이 5억원 이상일 것</w:t>
      </w:r>
    </w:p>
    <w:p w14:paraId="6BD5890A" w14:textId="77777777" w:rsidR="00A1284D" w:rsidRPr="00A1284D" w:rsidRDefault="00A1284D" w:rsidP="00A1284D">
      <w:pPr>
        <w:wordWrap/>
        <w:spacing w:line="0" w:lineRule="atLeast"/>
        <w:rPr>
          <w:rFonts w:ascii="맑은 고딕" w:eastAsia="맑은 고딕" w:hAnsi="맑은 고딕"/>
          <w:sz w:val="22"/>
          <w:szCs w:val="22"/>
        </w:rPr>
      </w:pPr>
    </w:p>
    <w:p w14:paraId="79F72B48"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 대표주관회사는 기관투자자가 본 수요예측에 투자일임회사(또는 신탁회사, 일반 사모집합투자업을 등록한 집합투자회사)로 참여하는 경우 위 요건에 해당하는 투자일임회사(또는 신탁회사, 일반 사모집합투자업을 등록한 집합투자회사)임을 확약하는 확약서 및 투자일임재산(또는 집합투자재산) 구성내역을 기재한 수요예측참여 총괄집계표를 </w:t>
      </w:r>
      <w:proofErr w:type="spellStart"/>
      <w:r w:rsidRPr="00A1284D">
        <w:rPr>
          <w:rFonts w:ascii="맑은 고딕" w:eastAsia="맑은 고딕" w:hAnsi="맑은 고딕" w:hint="eastAsia"/>
          <w:sz w:val="22"/>
          <w:szCs w:val="22"/>
        </w:rPr>
        <w:t>징구하며</w:t>
      </w:r>
      <w:proofErr w:type="spellEnd"/>
      <w:r w:rsidRPr="00A1284D">
        <w:rPr>
          <w:rFonts w:ascii="맑은 고딕" w:eastAsia="맑은 고딕" w:hAnsi="맑은 고딕" w:hint="eastAsia"/>
          <w:sz w:val="22"/>
          <w:szCs w:val="22"/>
        </w:rPr>
        <w:t xml:space="preserve">, 요청 받은 기관투자자가 해당 서류를 </w:t>
      </w:r>
      <w:proofErr w:type="spellStart"/>
      <w:r w:rsidRPr="00A1284D">
        <w:rPr>
          <w:rFonts w:ascii="맑은 고딕" w:eastAsia="맑은 고딕" w:hAnsi="맑은 고딕" w:hint="eastAsia"/>
          <w:sz w:val="22"/>
          <w:szCs w:val="22"/>
        </w:rPr>
        <w:t>미제출할</w:t>
      </w:r>
      <w:proofErr w:type="spellEnd"/>
      <w:r w:rsidRPr="00A1284D">
        <w:rPr>
          <w:rFonts w:ascii="맑은 고딕" w:eastAsia="맑은 고딕" w:hAnsi="맑은 고딕" w:hint="eastAsia"/>
          <w:sz w:val="22"/>
          <w:szCs w:val="22"/>
        </w:rPr>
        <w:t xml:space="preserve"> 경우 배정에서 불이익을 받을 수 있습니다.</w:t>
      </w:r>
    </w:p>
    <w:p w14:paraId="1A4463AB" w14:textId="77777777" w:rsidR="00A1284D" w:rsidRPr="00A1284D" w:rsidRDefault="00A1284D" w:rsidP="00A1284D">
      <w:pPr>
        <w:wordWrap/>
        <w:spacing w:line="0" w:lineRule="atLeast"/>
        <w:rPr>
          <w:rFonts w:ascii="맑은 고딕" w:eastAsia="맑은 고딕" w:hAnsi="맑은 고딕"/>
          <w:sz w:val="22"/>
          <w:szCs w:val="22"/>
        </w:rPr>
      </w:pPr>
    </w:p>
    <w:p w14:paraId="4CB049FF" w14:textId="77777777" w:rsidR="00A1284D" w:rsidRPr="00A1284D" w:rsidRDefault="00A1284D" w:rsidP="00A1284D">
      <w:pPr>
        <w:wordWrap/>
        <w:spacing w:line="0" w:lineRule="atLeast"/>
        <w:rPr>
          <w:rFonts w:ascii="맑은 고딕" w:eastAsia="맑은 고딕" w:hAnsi="맑은 고딕"/>
          <w:sz w:val="22"/>
          <w:szCs w:val="22"/>
        </w:rPr>
      </w:pPr>
      <w:r w:rsidRPr="00A1284D">
        <w:rPr>
          <w:rFonts w:ascii="맑은 고딕" w:eastAsia="맑은 고딕" w:hAnsi="맑은 고딕" w:hint="eastAsia"/>
          <w:sz w:val="22"/>
          <w:szCs w:val="22"/>
        </w:rPr>
        <w:t xml:space="preserve">※ 부동산신탁회사는 고유재산으로만 기업공개를 위한 수요예측에 참여할 수 </w:t>
      </w:r>
      <w:r w:rsidR="00A6175D">
        <w:rPr>
          <w:rFonts w:ascii="맑은 고딕" w:eastAsia="맑은 고딕" w:hAnsi="맑은 고딕" w:hint="eastAsia"/>
          <w:sz w:val="22"/>
          <w:szCs w:val="22"/>
        </w:rPr>
        <w:t>있으며,</w:t>
      </w:r>
      <w:r w:rsidR="00A6175D">
        <w:rPr>
          <w:rFonts w:ascii="맑은 고딕" w:eastAsia="맑은 고딕" w:hAnsi="맑은 고딕"/>
          <w:sz w:val="22"/>
          <w:szCs w:val="22"/>
        </w:rPr>
        <w:t xml:space="preserve"> </w:t>
      </w:r>
      <w:r w:rsidR="00A6175D">
        <w:rPr>
          <w:rFonts w:ascii="맑은 고딕" w:eastAsia="맑은 고딕" w:hAnsi="맑은 고딕" w:hint="eastAsia"/>
          <w:sz w:val="22"/>
          <w:szCs w:val="22"/>
        </w:rPr>
        <w:t>이에 대한 확약서를 대표주관회사에 제출해야 합니다.</w:t>
      </w:r>
    </w:p>
    <w:p w14:paraId="2213A24A" w14:textId="77777777" w:rsidR="00A1284D" w:rsidRPr="00A1284D" w:rsidRDefault="00A1284D" w:rsidP="00A1284D">
      <w:pPr>
        <w:wordWrap/>
        <w:spacing w:line="0" w:lineRule="atLeast"/>
        <w:rPr>
          <w:rFonts w:ascii="맑은 고딕" w:eastAsia="맑은 고딕" w:hAnsi="맑은 고딕"/>
          <w:sz w:val="22"/>
          <w:szCs w:val="22"/>
        </w:rPr>
      </w:pPr>
    </w:p>
    <w:p w14:paraId="785F074D" w14:textId="77777777" w:rsidR="00910C65" w:rsidRDefault="00910C65" w:rsidP="00A1284D">
      <w:pPr>
        <w:wordWrap/>
        <w:spacing w:line="0" w:lineRule="atLeast"/>
        <w:rPr>
          <w:rFonts w:ascii="맑은 고딕" w:eastAsia="맑은 고딕" w:hAnsi="맑은 고딕"/>
          <w:sz w:val="22"/>
          <w:szCs w:val="22"/>
        </w:rPr>
      </w:pPr>
    </w:p>
    <w:p w14:paraId="70A8177F" w14:textId="77777777" w:rsidR="00553BFE" w:rsidRPr="00F0184F" w:rsidRDefault="00553BFE" w:rsidP="0010361A">
      <w:pPr>
        <w:pStyle w:val="ae"/>
        <w:numPr>
          <w:ilvl w:val="0"/>
          <w:numId w:val="15"/>
        </w:numPr>
        <w:wordWrap/>
        <w:spacing w:line="0" w:lineRule="atLeast"/>
        <w:ind w:leftChars="0" w:left="426" w:hanging="426"/>
        <w:rPr>
          <w:rFonts w:ascii="맑은 고딕" w:eastAsia="맑은 고딕" w:hAnsi="맑은 고딕" w:cs="바탕"/>
          <w:b/>
          <w:kern w:val="0"/>
          <w:sz w:val="22"/>
          <w:szCs w:val="22"/>
        </w:rPr>
      </w:pPr>
      <w:r w:rsidRPr="00F0184F">
        <w:rPr>
          <w:rFonts w:ascii="맑은 고딕" w:eastAsia="맑은 고딕" w:hAnsi="맑은 고딕" w:cs="바탕" w:hint="eastAsia"/>
          <w:b/>
          <w:kern w:val="0"/>
          <w:sz w:val="22"/>
          <w:szCs w:val="22"/>
        </w:rPr>
        <w:t>참여</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제외</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대상</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다음에</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해당하는</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자는</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수요예측에</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참여할</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수</w:t>
      </w:r>
      <w:r w:rsidRPr="00F0184F">
        <w:rPr>
          <w:rFonts w:ascii="맑은 고딕" w:eastAsia="맑은 고딕" w:hAnsi="맑은 고딕" w:cs="바탕"/>
          <w:b/>
          <w:kern w:val="0"/>
          <w:sz w:val="22"/>
          <w:szCs w:val="22"/>
        </w:rPr>
        <w:t xml:space="preserve"> </w:t>
      </w:r>
      <w:r w:rsidRPr="00F0184F">
        <w:rPr>
          <w:rFonts w:ascii="맑은 고딕" w:eastAsia="맑은 고딕" w:hAnsi="맑은 고딕" w:cs="바탕" w:hint="eastAsia"/>
          <w:b/>
          <w:kern w:val="0"/>
          <w:sz w:val="22"/>
          <w:szCs w:val="22"/>
        </w:rPr>
        <w:t>없습니다</w:t>
      </w:r>
      <w:r w:rsidRPr="00F0184F">
        <w:rPr>
          <w:rFonts w:ascii="맑은 고딕" w:eastAsia="맑은 고딕" w:hAnsi="맑은 고딕" w:cs="바탕"/>
          <w:b/>
          <w:kern w:val="0"/>
          <w:sz w:val="22"/>
          <w:szCs w:val="22"/>
        </w:rPr>
        <w:t>.</w:t>
      </w:r>
    </w:p>
    <w:p w14:paraId="7B9A4D28" w14:textId="77777777" w:rsidR="00015DA9" w:rsidRDefault="00015DA9" w:rsidP="00015DA9">
      <w:pPr>
        <w:wordWrap/>
        <w:spacing w:line="0" w:lineRule="atLeast"/>
        <w:rPr>
          <w:rFonts w:ascii="맑은 고딕" w:eastAsia="맑은 고딕" w:hAnsi="맑은 고딕" w:cs="굴림"/>
          <w:color w:val="000000"/>
          <w:kern w:val="0"/>
          <w:sz w:val="22"/>
          <w:szCs w:val="22"/>
        </w:rPr>
      </w:pPr>
    </w:p>
    <w:p w14:paraId="232005C2" w14:textId="77777777"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lastRenderedPageBreak/>
        <w:t>다음에 해당하는 자는 수요예측에 참여할 수 없습니다. 다만 제4항에 해당하는 자가 배정받은 주식에 대해 6개월 이상의 의무보유를 확약하거나 제4항의 창업투자회사 등이 일반청약자의 자격으로 청약하는 경우에는 그러하지 아니합니다.</w:t>
      </w:r>
    </w:p>
    <w:p w14:paraId="1E89A232" w14:textId="77777777" w:rsidR="00041D22" w:rsidRPr="00041D22" w:rsidRDefault="00041D22" w:rsidP="00041D22">
      <w:pPr>
        <w:wordWrap/>
        <w:spacing w:line="0" w:lineRule="atLeast"/>
        <w:rPr>
          <w:rFonts w:ascii="맑은 고딕" w:eastAsia="맑은 고딕" w:hAnsi="맑은 고딕" w:cs="굴림"/>
          <w:color w:val="000000"/>
          <w:kern w:val="0"/>
          <w:sz w:val="22"/>
          <w:szCs w:val="22"/>
        </w:rPr>
      </w:pPr>
    </w:p>
    <w:p w14:paraId="21200CEA" w14:textId="4C859BB2"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①</w:t>
      </w:r>
      <w:r>
        <w:rPr>
          <w:rFonts w:ascii="맑은 고딕" w:eastAsia="맑은 고딕" w:hAnsi="맑은 고딕" w:cs="굴림"/>
          <w:color w:val="000000"/>
          <w:kern w:val="0"/>
          <w:sz w:val="22"/>
          <w:szCs w:val="22"/>
        </w:rPr>
        <w:t xml:space="preserve"> </w:t>
      </w:r>
      <w:r w:rsidRPr="00041D22">
        <w:rPr>
          <w:rFonts w:ascii="맑은 고딕" w:eastAsia="맑은 고딕" w:hAnsi="맑은 고딕" w:cs="굴림" w:hint="eastAsia"/>
          <w:color w:val="000000"/>
          <w:kern w:val="0"/>
          <w:sz w:val="22"/>
          <w:szCs w:val="22"/>
        </w:rPr>
        <w:t xml:space="preserve">인수회사(대표주관회사 포함) 및 인수회사의 이해관계인(「증권 인수업무 등에 관한 </w:t>
      </w:r>
      <w:proofErr w:type="spellStart"/>
      <w:r w:rsidRPr="00041D22">
        <w:rPr>
          <w:rFonts w:ascii="맑은 고딕" w:eastAsia="맑은 고딕" w:hAnsi="맑은 고딕" w:cs="굴림" w:hint="eastAsia"/>
          <w:color w:val="000000"/>
          <w:kern w:val="0"/>
          <w:sz w:val="22"/>
          <w:szCs w:val="22"/>
        </w:rPr>
        <w:t>규정」제</w:t>
      </w:r>
      <w:proofErr w:type="spellEnd"/>
      <w:r w:rsidRPr="00041D22">
        <w:rPr>
          <w:rFonts w:ascii="맑은 고딕" w:eastAsia="맑은 고딕" w:hAnsi="맑은 고딕" w:cs="굴림" w:hint="eastAsia"/>
          <w:color w:val="000000"/>
          <w:kern w:val="0"/>
          <w:sz w:val="22"/>
          <w:szCs w:val="22"/>
        </w:rPr>
        <w:t>2조제9호의 규정에 따른 이해관계인을 말함). 다만, 제9조의2제1항에 따라 위탁재산으로 청약하는 집합투자회사, 투자일임회사, 신탁회사(이하 "집합투자회사등"이라 한다)는 인수회사 및 인수회사의 이해관계인으로 보지 아니한다.)</w:t>
      </w:r>
    </w:p>
    <w:p w14:paraId="659C420D" w14:textId="3193601C"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②</w:t>
      </w:r>
      <w:r>
        <w:rPr>
          <w:rFonts w:ascii="맑은 고딕" w:eastAsia="맑은 고딕" w:hAnsi="맑은 고딕" w:cs="굴림"/>
          <w:color w:val="000000"/>
          <w:kern w:val="0"/>
          <w:sz w:val="22"/>
          <w:szCs w:val="22"/>
        </w:rPr>
        <w:t xml:space="preserve"> </w:t>
      </w:r>
      <w:r w:rsidRPr="00041D22">
        <w:rPr>
          <w:rFonts w:ascii="맑은 고딕" w:eastAsia="맑은 고딕" w:hAnsi="맑은 고딕" w:cs="굴림" w:hint="eastAsia"/>
          <w:color w:val="000000"/>
          <w:kern w:val="0"/>
          <w:sz w:val="22"/>
          <w:szCs w:val="22"/>
        </w:rPr>
        <w:t xml:space="preserve">발행회사의 이해관계인(「증권 인수업무 등에 관한 </w:t>
      </w:r>
      <w:proofErr w:type="spellStart"/>
      <w:r w:rsidRPr="00041D22">
        <w:rPr>
          <w:rFonts w:ascii="맑은 고딕" w:eastAsia="맑은 고딕" w:hAnsi="맑은 고딕" w:cs="굴림" w:hint="eastAsia"/>
          <w:color w:val="000000"/>
          <w:kern w:val="0"/>
          <w:sz w:val="22"/>
          <w:szCs w:val="22"/>
        </w:rPr>
        <w:t>규정」제</w:t>
      </w:r>
      <w:proofErr w:type="spellEnd"/>
      <w:r w:rsidRPr="00041D22">
        <w:rPr>
          <w:rFonts w:ascii="맑은 고딕" w:eastAsia="맑은 고딕" w:hAnsi="맑은 고딕" w:cs="굴림" w:hint="eastAsia"/>
          <w:color w:val="000000"/>
          <w:kern w:val="0"/>
          <w:sz w:val="22"/>
          <w:szCs w:val="22"/>
        </w:rPr>
        <w:t xml:space="preserve">2조제9호의 규정에 따른 이해관계인을 말하며, 동 규정 제2조제9호의 </w:t>
      </w:r>
      <w:proofErr w:type="spellStart"/>
      <w:r w:rsidRPr="00041D22">
        <w:rPr>
          <w:rFonts w:ascii="맑은 고딕" w:eastAsia="맑은 고딕" w:hAnsi="맑은 고딕" w:cs="굴림" w:hint="eastAsia"/>
          <w:color w:val="000000"/>
          <w:kern w:val="0"/>
          <w:sz w:val="22"/>
          <w:szCs w:val="22"/>
        </w:rPr>
        <w:t>가목</w:t>
      </w:r>
      <w:proofErr w:type="spellEnd"/>
      <w:r w:rsidRPr="00041D22">
        <w:rPr>
          <w:rFonts w:ascii="맑은 고딕" w:eastAsia="맑은 고딕" w:hAnsi="맑은 고딕" w:cs="굴림" w:hint="eastAsia"/>
          <w:color w:val="000000"/>
          <w:kern w:val="0"/>
          <w:sz w:val="22"/>
          <w:szCs w:val="22"/>
        </w:rPr>
        <w:t xml:space="preserve"> 및 </w:t>
      </w:r>
      <w:proofErr w:type="spellStart"/>
      <w:r w:rsidRPr="00041D22">
        <w:rPr>
          <w:rFonts w:ascii="맑은 고딕" w:eastAsia="맑은 고딕" w:hAnsi="맑은 고딕" w:cs="굴림" w:hint="eastAsia"/>
          <w:color w:val="000000"/>
          <w:kern w:val="0"/>
          <w:sz w:val="22"/>
          <w:szCs w:val="22"/>
        </w:rPr>
        <w:t>라목의</w:t>
      </w:r>
      <w:proofErr w:type="spellEnd"/>
      <w:r w:rsidRPr="00041D22">
        <w:rPr>
          <w:rFonts w:ascii="맑은 고딕" w:eastAsia="맑은 고딕" w:hAnsi="맑은 고딕" w:cs="굴림" w:hint="eastAsia"/>
          <w:color w:val="000000"/>
          <w:kern w:val="0"/>
          <w:sz w:val="22"/>
          <w:szCs w:val="22"/>
        </w:rPr>
        <w:t xml:space="preserve"> 임원을 제외함)</w:t>
      </w:r>
    </w:p>
    <w:p w14:paraId="369ECCC8" w14:textId="4F27A898"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③</w:t>
      </w:r>
      <w:r>
        <w:rPr>
          <w:rFonts w:ascii="맑은 고딕" w:eastAsia="맑은 고딕" w:hAnsi="맑은 고딕" w:cs="굴림"/>
          <w:color w:val="000000"/>
          <w:kern w:val="0"/>
          <w:sz w:val="22"/>
          <w:szCs w:val="22"/>
        </w:rPr>
        <w:t xml:space="preserve"> </w:t>
      </w:r>
      <w:r w:rsidRPr="00041D22">
        <w:rPr>
          <w:rFonts w:ascii="맑은 고딕" w:eastAsia="맑은 고딕" w:hAnsi="맑은 고딕" w:cs="굴림" w:hint="eastAsia"/>
          <w:color w:val="000000"/>
          <w:kern w:val="0"/>
          <w:sz w:val="22"/>
          <w:szCs w:val="22"/>
        </w:rPr>
        <w:t>금번 공모와 관련하여 발행회사 또는 인수회사(대표주관회사 포함)에 용역을 제공하는 등 중대한 이해관계가 있는 자</w:t>
      </w:r>
    </w:p>
    <w:p w14:paraId="0522E941" w14:textId="068470F4"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④</w:t>
      </w:r>
      <w:r>
        <w:rPr>
          <w:rFonts w:ascii="맑은 고딕" w:eastAsia="맑은 고딕" w:hAnsi="맑은 고딕" w:cs="굴림"/>
          <w:color w:val="000000"/>
          <w:kern w:val="0"/>
          <w:sz w:val="22"/>
          <w:szCs w:val="22"/>
        </w:rPr>
        <w:t xml:space="preserve"> </w:t>
      </w:r>
      <w:r w:rsidRPr="00041D22">
        <w:rPr>
          <w:rFonts w:ascii="맑은 고딕" w:eastAsia="맑은 고딕" w:hAnsi="맑은 고딕" w:cs="굴림" w:hint="eastAsia"/>
          <w:color w:val="000000"/>
          <w:kern w:val="0"/>
          <w:sz w:val="22"/>
          <w:szCs w:val="22"/>
        </w:rPr>
        <w:t>대표주관회사가 대표주관업무를 수행한 발행회사(해당 발행회사가 발행한 주권의 신규 상장일이 이번 기업공개를 위한 공모주식의 배정일부터 과거 1년 이내인 회사를 말한다)의 기업공개를 위하여 금융위원회에 제출된 증권신고서의 "주주에 관한 사항"에 주주로 기재된 주요주주에 해당하는 기관투자자 및 창업투자회사 등</w:t>
      </w:r>
    </w:p>
    <w:p w14:paraId="275B18DD" w14:textId="3EF4C901"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⑤</w:t>
      </w:r>
      <w:r>
        <w:rPr>
          <w:rFonts w:ascii="맑은 고딕" w:eastAsia="맑은 고딕" w:hAnsi="맑은 고딕" w:cs="굴림"/>
          <w:color w:val="000000"/>
          <w:kern w:val="0"/>
          <w:sz w:val="22"/>
          <w:szCs w:val="22"/>
        </w:rPr>
        <w:t xml:space="preserve"> </w:t>
      </w:r>
      <w:r w:rsidRPr="00041D22">
        <w:rPr>
          <w:rFonts w:ascii="맑은 고딕" w:eastAsia="맑은 고딕" w:hAnsi="맑은 고딕" w:cs="굴림" w:hint="eastAsia"/>
          <w:color w:val="000000"/>
          <w:kern w:val="0"/>
          <w:sz w:val="22"/>
          <w:szCs w:val="22"/>
        </w:rPr>
        <w:t xml:space="preserve">「증권 인수업무 등에 관한 </w:t>
      </w:r>
      <w:proofErr w:type="spellStart"/>
      <w:r w:rsidRPr="00041D22">
        <w:rPr>
          <w:rFonts w:ascii="맑은 고딕" w:eastAsia="맑은 고딕" w:hAnsi="맑은 고딕" w:cs="굴림" w:hint="eastAsia"/>
          <w:color w:val="000000"/>
          <w:kern w:val="0"/>
          <w:sz w:val="22"/>
          <w:szCs w:val="22"/>
        </w:rPr>
        <w:t>규정」제</w:t>
      </w:r>
      <w:proofErr w:type="spellEnd"/>
      <w:r w:rsidRPr="00041D22">
        <w:rPr>
          <w:rFonts w:ascii="맑은 고딕" w:eastAsia="맑은 고딕" w:hAnsi="맑은 고딕" w:cs="굴림" w:hint="eastAsia"/>
          <w:color w:val="000000"/>
          <w:kern w:val="0"/>
          <w:sz w:val="22"/>
          <w:szCs w:val="22"/>
        </w:rPr>
        <w:t>17조의2제4항에 의거 금번 공모 이전에 실시한 공모에서 수요예측일 현재 한국금융투자협회 홈페이지에 "불성실 수요예측 참여자"로 분류되어 제재기간 중에 있는 기관투자자</w:t>
      </w:r>
    </w:p>
    <w:p w14:paraId="6CD59D3D" w14:textId="7A2AF025"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⑥</w:t>
      </w:r>
      <w:r>
        <w:rPr>
          <w:rFonts w:ascii="맑은 고딕" w:eastAsia="맑은 고딕" w:hAnsi="맑은 고딕" w:cs="굴림"/>
          <w:color w:val="000000"/>
          <w:kern w:val="0"/>
          <w:sz w:val="22"/>
          <w:szCs w:val="22"/>
        </w:rPr>
        <w:t xml:space="preserve"> </w:t>
      </w:r>
      <w:r w:rsidRPr="00041D22">
        <w:rPr>
          <w:rFonts w:ascii="맑은 고딕" w:eastAsia="맑은 고딕" w:hAnsi="맑은 고딕" w:cs="굴림" w:hint="eastAsia"/>
          <w:color w:val="000000"/>
          <w:kern w:val="0"/>
          <w:sz w:val="22"/>
          <w:szCs w:val="22"/>
        </w:rPr>
        <w:t xml:space="preserve">증권 인수업무 등에 관한 </w:t>
      </w:r>
      <w:proofErr w:type="spellStart"/>
      <w:r w:rsidRPr="00041D22">
        <w:rPr>
          <w:rFonts w:ascii="맑은 고딕" w:eastAsia="맑은 고딕" w:hAnsi="맑은 고딕" w:cs="굴림" w:hint="eastAsia"/>
          <w:color w:val="000000"/>
          <w:kern w:val="0"/>
          <w:sz w:val="22"/>
          <w:szCs w:val="22"/>
        </w:rPr>
        <w:t>규정」제</w:t>
      </w:r>
      <w:proofErr w:type="spellEnd"/>
      <w:r w:rsidRPr="00041D22">
        <w:rPr>
          <w:rFonts w:ascii="맑은 고딕" w:eastAsia="맑은 고딕" w:hAnsi="맑은 고딕" w:cs="굴림" w:hint="eastAsia"/>
          <w:color w:val="000000"/>
          <w:kern w:val="0"/>
          <w:sz w:val="22"/>
          <w:szCs w:val="22"/>
        </w:rPr>
        <w:t>5조제1항제2호에서 정의하는 창업투자회사등</w:t>
      </w:r>
    </w:p>
    <w:p w14:paraId="59FE2DE3" w14:textId="77777777" w:rsidR="00041D22" w:rsidRPr="00041D22"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(금번 공모 시에는 동 규정 제10조의3제1항에 따른 환매청구권을 부여하지 않음)</w:t>
      </w:r>
    </w:p>
    <w:p w14:paraId="4C627B86" w14:textId="050F1771" w:rsidR="00015DA9" w:rsidRDefault="00041D22" w:rsidP="00041D22">
      <w:pPr>
        <w:wordWrap/>
        <w:spacing w:line="0" w:lineRule="atLeast"/>
        <w:rPr>
          <w:rFonts w:ascii="맑은 고딕" w:eastAsia="맑은 고딕" w:hAnsi="맑은 고딕" w:cs="굴림"/>
          <w:color w:val="000000"/>
          <w:kern w:val="0"/>
          <w:sz w:val="22"/>
          <w:szCs w:val="22"/>
        </w:rPr>
      </w:pPr>
      <w:r w:rsidRPr="00041D22">
        <w:rPr>
          <w:rFonts w:ascii="맑은 고딕" w:eastAsia="맑은 고딕" w:hAnsi="맑은 고딕" w:cs="굴림" w:hint="eastAsia"/>
          <w:color w:val="000000"/>
          <w:kern w:val="0"/>
          <w:sz w:val="22"/>
          <w:szCs w:val="22"/>
        </w:rPr>
        <w:t>⑦</w:t>
      </w:r>
      <w:r>
        <w:rPr>
          <w:rFonts w:ascii="맑은 고딕" w:eastAsia="맑은 고딕" w:hAnsi="맑은 고딕" w:cs="굴림"/>
          <w:color w:val="000000"/>
          <w:kern w:val="0"/>
          <w:sz w:val="22"/>
          <w:szCs w:val="22"/>
        </w:rPr>
        <w:t xml:space="preserve"> </w:t>
      </w:r>
      <w:r w:rsidRPr="00041D22">
        <w:rPr>
          <w:rFonts w:ascii="맑은 고딕" w:eastAsia="맑은 고딕" w:hAnsi="맑은 고딕" w:cs="굴림" w:hint="eastAsia"/>
          <w:color w:val="000000"/>
          <w:kern w:val="0"/>
          <w:sz w:val="22"/>
          <w:szCs w:val="22"/>
        </w:rPr>
        <w:t>그 밖에 인수질서를 문란하게 한 행위로서 제1항부터 제6항까지의 규정에 준하는 경우</w:t>
      </w:r>
    </w:p>
    <w:p w14:paraId="207A3914" w14:textId="77777777" w:rsidR="00041D22" w:rsidRPr="00041D22" w:rsidRDefault="00041D22" w:rsidP="00041D22">
      <w:pPr>
        <w:wordWrap/>
        <w:spacing w:line="0" w:lineRule="atLeast"/>
        <w:rPr>
          <w:rFonts w:ascii="맑은 고딕" w:eastAsia="맑은 고딕" w:hAnsi="맑은 고딕" w:cs="바탕"/>
          <w:b/>
          <w:kern w:val="0"/>
          <w:sz w:val="22"/>
          <w:szCs w:val="22"/>
        </w:rPr>
      </w:pPr>
    </w:p>
    <w:p w14:paraId="7929A9E1" w14:textId="6F1EE10F" w:rsidR="00E53091" w:rsidRPr="00B436A5" w:rsidRDefault="00E53091" w:rsidP="0010361A">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F0184F">
        <w:rPr>
          <w:rFonts w:ascii="맑은 고딕" w:eastAsia="맑은 고딕" w:hAnsi="맑은 고딕" w:cs="굴림" w:hint="eastAsia"/>
          <w:b/>
          <w:color w:val="000000"/>
          <w:kern w:val="0"/>
          <w:sz w:val="22"/>
          <w:szCs w:val="22"/>
        </w:rPr>
        <w:t xml:space="preserve">※ </w:t>
      </w:r>
      <w:proofErr w:type="gramStart"/>
      <w:r w:rsidRPr="00F0184F">
        <w:rPr>
          <w:rFonts w:ascii="맑은 고딕" w:eastAsia="맑은 고딕" w:hAnsi="맑은 고딕" w:cs="굴림" w:hint="eastAsia"/>
          <w:b/>
          <w:color w:val="000000"/>
          <w:kern w:val="0"/>
          <w:sz w:val="22"/>
          <w:szCs w:val="22"/>
        </w:rPr>
        <w:t>불성실수요예측참여자 :</w:t>
      </w:r>
      <w:proofErr w:type="gramEnd"/>
      <w:r w:rsidRPr="00F0184F">
        <w:rPr>
          <w:rFonts w:ascii="맑은 고딕" w:eastAsia="맑은 고딕" w:hAnsi="맑은 고딕" w:cs="굴림" w:hint="eastAsia"/>
          <w:b/>
          <w:color w:val="000000"/>
          <w:kern w:val="0"/>
          <w:sz w:val="22"/>
          <w:szCs w:val="22"/>
        </w:rPr>
        <w:t xml:space="preserve"> 『증권 인수업무 등에 관한 </w:t>
      </w:r>
      <w:proofErr w:type="spellStart"/>
      <w:r w:rsidRPr="00F0184F">
        <w:rPr>
          <w:rFonts w:ascii="맑은 고딕" w:eastAsia="맑은 고딕" w:hAnsi="맑은 고딕" w:cs="굴림" w:hint="eastAsia"/>
          <w:b/>
          <w:color w:val="000000"/>
          <w:kern w:val="0"/>
          <w:sz w:val="22"/>
          <w:szCs w:val="22"/>
        </w:rPr>
        <w:t>규정』제</w:t>
      </w:r>
      <w:proofErr w:type="spellEnd"/>
      <w:r w:rsidRPr="00F0184F">
        <w:rPr>
          <w:rFonts w:ascii="맑은 고딕" w:eastAsia="맑은 고딕" w:hAnsi="맑은 고딕" w:cs="굴림" w:hint="eastAsia"/>
          <w:b/>
          <w:color w:val="000000"/>
          <w:kern w:val="0"/>
          <w:sz w:val="22"/>
          <w:szCs w:val="22"/>
        </w:rPr>
        <w:t>17조의</w:t>
      </w:r>
      <w:r w:rsidR="00CC35B4">
        <w:rPr>
          <w:rFonts w:ascii="맑은 고딕" w:eastAsia="맑은 고딕" w:hAnsi="맑은 고딕" w:cs="굴림"/>
          <w:b/>
          <w:color w:val="000000"/>
          <w:kern w:val="0"/>
          <w:sz w:val="22"/>
          <w:szCs w:val="22"/>
        </w:rPr>
        <w:t>2</w:t>
      </w:r>
      <w:r w:rsidR="00B436A5">
        <w:rPr>
          <w:rFonts w:ascii="맑은 고딕" w:eastAsia="맑은 고딕" w:hAnsi="맑은 고딕" w:cs="굴림" w:hint="eastAsia"/>
          <w:b/>
          <w:color w:val="000000"/>
          <w:kern w:val="0"/>
          <w:sz w:val="22"/>
          <w:szCs w:val="22"/>
        </w:rPr>
        <w:t>에 따라 다음</w:t>
      </w:r>
      <w:r w:rsidR="00CC35B4">
        <w:rPr>
          <w:rFonts w:ascii="맑은 고딕" w:eastAsia="맑은 고딕" w:hAnsi="맑은 고딕" w:cs="굴림" w:hint="eastAsia"/>
          <w:b/>
          <w:color w:val="000000"/>
          <w:kern w:val="0"/>
          <w:sz w:val="22"/>
          <w:szCs w:val="22"/>
        </w:rPr>
        <w:t xml:space="preserve"> 각호의 </w:t>
      </w:r>
      <w:r w:rsidR="00CC35B4">
        <w:rPr>
          <w:rFonts w:ascii="맑은 고딕" w:eastAsia="맑은 고딕" w:hAnsi="맑은 고딕" w:cs="굴림"/>
          <w:b/>
          <w:color w:val="000000"/>
          <w:kern w:val="0"/>
          <w:sz w:val="22"/>
          <w:szCs w:val="22"/>
        </w:rPr>
        <w:t>1</w:t>
      </w:r>
      <w:r w:rsidR="00CC35B4">
        <w:rPr>
          <w:rFonts w:ascii="맑은 고딕" w:eastAsia="맑은 고딕" w:hAnsi="맑은 고딕" w:cs="굴림" w:hint="eastAsia"/>
          <w:b/>
          <w:color w:val="000000"/>
          <w:kern w:val="0"/>
          <w:sz w:val="22"/>
          <w:szCs w:val="22"/>
        </w:rPr>
        <w:t>에</w:t>
      </w:r>
      <w:r w:rsidR="00B436A5">
        <w:rPr>
          <w:rFonts w:ascii="맑은 고딕" w:eastAsia="맑은 고딕" w:hAnsi="맑은 고딕" w:cs="굴림" w:hint="eastAsia"/>
          <w:b/>
          <w:color w:val="000000"/>
          <w:kern w:val="0"/>
          <w:sz w:val="22"/>
          <w:szCs w:val="22"/>
        </w:rPr>
        <w:t xml:space="preserve"> 해당하는 자를 말합니다.</w:t>
      </w:r>
    </w:p>
    <w:p w14:paraId="6CFE1950" w14:textId="77777777" w:rsidR="009D5E72" w:rsidRPr="00CC35B4"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p>
    <w:p w14:paraId="1287A048" w14:textId="77777777" w:rsidR="00CC35B4" w:rsidRDefault="00CC35B4" w:rsidP="00CC35B4">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015DA9">
        <w:rPr>
          <w:rFonts w:ascii="맑은 고딕" w:eastAsia="맑은 고딕" w:hAnsi="맑은 고딕" w:cs="굴림" w:hint="eastAsia"/>
          <w:color w:val="000000"/>
          <w:kern w:val="0"/>
          <w:sz w:val="22"/>
          <w:szCs w:val="22"/>
        </w:rPr>
        <w:t xml:space="preserve">1. 수요예측에 참여하여 주식 또는 무보증사채를 배정받은 후 청약을 하지 아니하거나 청약 후 </w:t>
      </w:r>
      <w:proofErr w:type="spellStart"/>
      <w:r w:rsidRPr="00015DA9">
        <w:rPr>
          <w:rFonts w:ascii="맑은 고딕" w:eastAsia="맑은 고딕" w:hAnsi="맑은 고딕" w:cs="굴림" w:hint="eastAsia"/>
          <w:color w:val="000000"/>
          <w:kern w:val="0"/>
          <w:sz w:val="22"/>
          <w:szCs w:val="22"/>
        </w:rPr>
        <w:t>주금</w:t>
      </w:r>
      <w:proofErr w:type="spellEnd"/>
      <w:r w:rsidRPr="00015DA9">
        <w:rPr>
          <w:rFonts w:ascii="맑은 고딕" w:eastAsia="맑은 고딕" w:hAnsi="맑은 고딕" w:cs="굴림" w:hint="eastAsia"/>
          <w:color w:val="000000"/>
          <w:kern w:val="0"/>
          <w:sz w:val="22"/>
          <w:szCs w:val="22"/>
        </w:rPr>
        <w:t xml:space="preserve"> 또는 무보증사채의 납입금을 납입하지 아니한 경우</w:t>
      </w:r>
      <w:r w:rsidRPr="00015DA9">
        <w:rPr>
          <w:rFonts w:ascii="맑은 고딕" w:eastAsia="맑은 고딕" w:hAnsi="맑은 고딕" w:cs="굴림" w:hint="eastAsia"/>
          <w:color w:val="000000"/>
          <w:kern w:val="0"/>
          <w:sz w:val="22"/>
          <w:szCs w:val="22"/>
        </w:rPr>
        <w:br/>
      </w:r>
      <w:r w:rsidRPr="00015DA9">
        <w:rPr>
          <w:rFonts w:ascii="맑은 고딕" w:eastAsia="맑은 고딕" w:hAnsi="맑은 고딕" w:cs="굴림" w:hint="eastAsia"/>
          <w:color w:val="000000"/>
          <w:kern w:val="0"/>
          <w:sz w:val="22"/>
          <w:szCs w:val="22"/>
        </w:rPr>
        <w:lastRenderedPageBreak/>
        <w:t>2. 기업공개시 수요예측에 참여하여 의무보유를 확약하고 주식을 배정받은 후 의무보유기간 내에 해당 주식을 처분하는 경우. 이 경우 의무보유기간 확약의 준수여부는</w:t>
      </w:r>
      <w:r>
        <w:rPr>
          <w:rFonts w:ascii="맑은 고딕" w:eastAsia="맑은 고딕" w:hAnsi="맑은 고딕" w:cs="굴림" w:hint="eastAsia"/>
          <w:color w:val="000000"/>
          <w:kern w:val="0"/>
          <w:sz w:val="22"/>
          <w:szCs w:val="22"/>
        </w:rPr>
        <w:t xml:space="preserve"> </w:t>
      </w:r>
      <w:r w:rsidRPr="00015DA9">
        <w:rPr>
          <w:rFonts w:ascii="맑은 고딕" w:eastAsia="맑은 고딕" w:hAnsi="맑은 고딕" w:cs="굴림" w:hint="eastAsia"/>
          <w:color w:val="000000"/>
          <w:kern w:val="0"/>
          <w:sz w:val="22"/>
          <w:szCs w:val="22"/>
        </w:rPr>
        <w:t>해당기간 중 일별 잔고를 기준으로 확인한다.</w:t>
      </w:r>
      <w:r w:rsidRPr="00015DA9">
        <w:rPr>
          <w:rFonts w:ascii="맑은 고딕" w:eastAsia="맑은 고딕" w:hAnsi="맑은 고딕" w:cs="굴림" w:hint="eastAsia"/>
          <w:color w:val="000000"/>
          <w:kern w:val="0"/>
          <w:sz w:val="22"/>
          <w:szCs w:val="22"/>
        </w:rPr>
        <w:br/>
        <w:t xml:space="preserve">3. 수요예측에 참여하면서 관련 정보를 허위로 </w:t>
      </w:r>
      <w:proofErr w:type="spellStart"/>
      <w:r w:rsidRPr="00015DA9">
        <w:rPr>
          <w:rFonts w:ascii="맑은 고딕" w:eastAsia="맑은 고딕" w:hAnsi="맑은 고딕" w:cs="굴림" w:hint="eastAsia"/>
          <w:color w:val="000000"/>
          <w:kern w:val="0"/>
          <w:sz w:val="22"/>
          <w:szCs w:val="22"/>
        </w:rPr>
        <w:t>작성ㆍ제출하는</w:t>
      </w:r>
      <w:proofErr w:type="spellEnd"/>
      <w:r w:rsidRPr="00015DA9">
        <w:rPr>
          <w:rFonts w:ascii="맑은 고딕" w:eastAsia="맑은 고딕" w:hAnsi="맑은 고딕" w:cs="굴림" w:hint="eastAsia"/>
          <w:color w:val="000000"/>
          <w:kern w:val="0"/>
          <w:sz w:val="22"/>
          <w:szCs w:val="22"/>
        </w:rPr>
        <w:t xml:space="preserve"> 경우</w:t>
      </w:r>
      <w:r w:rsidRPr="00015DA9">
        <w:rPr>
          <w:rFonts w:ascii="맑은 고딕" w:eastAsia="맑은 고딕" w:hAnsi="맑은 고딕" w:cs="굴림" w:hint="eastAsia"/>
          <w:color w:val="000000"/>
          <w:kern w:val="0"/>
          <w:sz w:val="22"/>
          <w:szCs w:val="22"/>
        </w:rPr>
        <w:br/>
        <w:t xml:space="preserve">4. 수요예측에 참여하여 배정받은 주식을 투자자에게 매도함으로써 「자본시장과 금융투자업에 관한 </w:t>
      </w:r>
      <w:proofErr w:type="spellStart"/>
      <w:r w:rsidRPr="00015DA9">
        <w:rPr>
          <w:rFonts w:ascii="맑은 고딕" w:eastAsia="맑은 고딕" w:hAnsi="맑은 고딕" w:cs="굴림" w:hint="eastAsia"/>
          <w:color w:val="000000"/>
          <w:kern w:val="0"/>
          <w:sz w:val="22"/>
          <w:szCs w:val="22"/>
        </w:rPr>
        <w:t>법률」제</w:t>
      </w:r>
      <w:proofErr w:type="spellEnd"/>
      <w:r w:rsidRPr="00015DA9">
        <w:rPr>
          <w:rFonts w:ascii="맑은 고딕" w:eastAsia="맑은 고딕" w:hAnsi="맑은 고딕" w:cs="굴림" w:hint="eastAsia"/>
          <w:color w:val="000000"/>
          <w:kern w:val="0"/>
          <w:sz w:val="22"/>
          <w:szCs w:val="22"/>
        </w:rPr>
        <w:t>11조를 위반한 경우</w:t>
      </w:r>
      <w:r w:rsidRPr="00015DA9">
        <w:rPr>
          <w:rFonts w:ascii="맑은 고딕" w:eastAsia="맑은 고딕" w:hAnsi="맑은 고딕" w:cs="굴림" w:hint="eastAsia"/>
          <w:color w:val="000000"/>
          <w:kern w:val="0"/>
          <w:sz w:val="22"/>
          <w:szCs w:val="22"/>
        </w:rPr>
        <w:br/>
        <w:t>5. 투자일임회사</w:t>
      </w:r>
      <w:r>
        <w:rPr>
          <w:rFonts w:ascii="맑은 고딕" w:eastAsia="맑은 고딕" w:hAnsi="맑은 고딕" w:cs="굴림" w:hint="eastAsia"/>
          <w:color w:val="000000"/>
          <w:kern w:val="0"/>
          <w:sz w:val="22"/>
          <w:szCs w:val="22"/>
        </w:rPr>
        <w:t>,</w:t>
      </w:r>
      <w:r w:rsidRPr="00015DA9">
        <w:rPr>
          <w:rFonts w:ascii="맑은 고딕" w:eastAsia="맑은 고딕" w:hAnsi="맑은 고딕" w:cs="굴림" w:hint="eastAsia"/>
          <w:color w:val="000000"/>
          <w:kern w:val="0"/>
          <w:sz w:val="22"/>
          <w:szCs w:val="22"/>
        </w:rPr>
        <w:t xml:space="preserve"> </w:t>
      </w:r>
      <w:r>
        <w:rPr>
          <w:rFonts w:ascii="맑은 고딕" w:eastAsia="맑은 고딕" w:hAnsi="맑은 고딕" w:cs="굴림" w:hint="eastAsia"/>
          <w:color w:val="000000"/>
          <w:kern w:val="0"/>
          <w:sz w:val="22"/>
          <w:szCs w:val="22"/>
        </w:rPr>
        <w:t>신탁회사,</w:t>
      </w:r>
      <w:r>
        <w:rPr>
          <w:rFonts w:ascii="맑은 고딕" w:eastAsia="맑은 고딕" w:hAnsi="맑은 고딕" w:cs="굴림"/>
          <w:color w:val="000000"/>
          <w:kern w:val="0"/>
          <w:sz w:val="22"/>
          <w:szCs w:val="22"/>
        </w:rPr>
        <w:t xml:space="preserve"> </w:t>
      </w:r>
      <w:r w:rsidRPr="00015DA9">
        <w:rPr>
          <w:rFonts w:ascii="맑은 고딕" w:eastAsia="맑은 고딕" w:hAnsi="맑은 고딕" w:cs="굴림" w:hint="eastAsia"/>
          <w:color w:val="000000"/>
          <w:kern w:val="0"/>
          <w:sz w:val="22"/>
          <w:szCs w:val="22"/>
        </w:rPr>
        <w:t>부동산신탁회사</w:t>
      </w:r>
      <w:r>
        <w:rPr>
          <w:rFonts w:ascii="맑은 고딕" w:eastAsia="맑은 고딕" w:hAnsi="맑은 고딕" w:cs="굴림" w:hint="eastAsia"/>
          <w:color w:val="000000"/>
          <w:kern w:val="0"/>
          <w:sz w:val="22"/>
          <w:szCs w:val="22"/>
        </w:rPr>
        <w:t xml:space="preserve"> 및 일반 사모집합투자업을 등록한 집합투자회사가</w:t>
      </w:r>
      <w:r w:rsidRPr="00015DA9">
        <w:rPr>
          <w:rFonts w:ascii="맑은 고딕" w:eastAsia="맑은 고딕" w:hAnsi="맑은 고딕" w:cs="굴림" w:hint="eastAsia"/>
          <w:color w:val="000000"/>
          <w:kern w:val="0"/>
          <w:sz w:val="22"/>
          <w:szCs w:val="22"/>
        </w:rPr>
        <w:t xml:space="preserve"> 제5조의2</w:t>
      </w:r>
      <w:r>
        <w:rPr>
          <w:rFonts w:ascii="맑은 고딕" w:eastAsia="맑은 고딕" w:hAnsi="맑은 고딕" w:cs="굴림"/>
          <w:color w:val="000000"/>
          <w:kern w:val="0"/>
          <w:sz w:val="22"/>
          <w:szCs w:val="22"/>
        </w:rPr>
        <w:t xml:space="preserve"> </w:t>
      </w:r>
      <w:r>
        <w:rPr>
          <w:rFonts w:ascii="맑은 고딕" w:eastAsia="맑은 고딕" w:hAnsi="맑은 고딕" w:cs="굴림" w:hint="eastAsia"/>
          <w:color w:val="000000"/>
          <w:kern w:val="0"/>
          <w:sz w:val="22"/>
          <w:szCs w:val="22"/>
        </w:rPr>
        <w:t>제1항부터 제6항까지</w:t>
      </w:r>
      <w:r w:rsidRPr="00015DA9">
        <w:rPr>
          <w:rFonts w:ascii="맑은 고딕" w:eastAsia="맑은 고딕" w:hAnsi="맑은 고딕" w:cs="굴림" w:hint="eastAsia"/>
          <w:color w:val="000000"/>
          <w:kern w:val="0"/>
          <w:sz w:val="22"/>
          <w:szCs w:val="22"/>
        </w:rPr>
        <w:t>를 위반하여 기업공개를 위한 수요예측에 참여한 경우</w:t>
      </w:r>
      <w:r w:rsidRPr="00015DA9">
        <w:rPr>
          <w:rFonts w:ascii="맑은 고딕" w:eastAsia="맑은 고딕" w:hAnsi="맑은 고딕" w:cs="굴림" w:hint="eastAsia"/>
          <w:color w:val="000000"/>
          <w:kern w:val="0"/>
          <w:sz w:val="22"/>
          <w:szCs w:val="22"/>
        </w:rPr>
        <w:br/>
        <w:t xml:space="preserve">6. 수요예측에 참여하여 공모주식을 배정받은 벤처기업투자신탁의 신탁계약이 설정일로부터 1년 이내에 해지되거나, 공모주식을 배정받은 날로부터 3개월 이내에 신탁계약이 해지(신탁계약기간이 3년 이상인 집합투자기구의 신탁계약기간 종료일 전 3개월에 대해서는 적용하지 아니한다)되는 </w:t>
      </w:r>
      <w:r>
        <w:rPr>
          <w:rFonts w:ascii="맑은 고딕" w:eastAsia="맑은 고딕" w:hAnsi="맑은 고딕" w:cs="굴림" w:hint="eastAsia"/>
          <w:color w:val="000000"/>
          <w:kern w:val="0"/>
          <w:sz w:val="22"/>
          <w:szCs w:val="22"/>
        </w:rPr>
        <w:t>경우</w:t>
      </w:r>
    </w:p>
    <w:p w14:paraId="781C9490" w14:textId="77777777" w:rsidR="00CC35B4" w:rsidRDefault="00CC35B4" w:rsidP="00CC35B4">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67243E">
        <w:rPr>
          <w:rFonts w:ascii="맑은 고딕" w:eastAsia="맑은 고딕" w:hAnsi="맑은 고딕" w:cs="굴림" w:hint="eastAsia"/>
          <w:color w:val="000000"/>
          <w:kern w:val="0"/>
          <w:sz w:val="22"/>
          <w:szCs w:val="22"/>
        </w:rPr>
        <w:t>7.</w:t>
      </w:r>
      <w:r>
        <w:rPr>
          <w:rFonts w:ascii="맑은 고딕" w:eastAsia="맑은 고딕" w:hAnsi="맑은 고딕" w:cs="굴림"/>
          <w:color w:val="000000"/>
          <w:kern w:val="0"/>
          <w:sz w:val="22"/>
          <w:szCs w:val="22"/>
        </w:rPr>
        <w:t xml:space="preserve"> </w:t>
      </w:r>
      <w:r w:rsidRPr="0067243E">
        <w:rPr>
          <w:rFonts w:ascii="맑은 고딕" w:eastAsia="맑은 고딕" w:hAnsi="맑은 고딕" w:cs="굴림" w:hint="eastAsia"/>
          <w:color w:val="000000"/>
          <w:kern w:val="0"/>
          <w:sz w:val="22"/>
          <w:szCs w:val="22"/>
        </w:rPr>
        <w:t xml:space="preserve">사모의 방법으로 설정된 벤처기업투자신탁이 수요예측등에 참여하여 </w:t>
      </w:r>
      <w:proofErr w:type="spellStart"/>
      <w:r w:rsidRPr="0067243E">
        <w:rPr>
          <w:rFonts w:ascii="맑은 고딕" w:eastAsia="맑은 고딕" w:hAnsi="맑은 고딕" w:cs="굴림" w:hint="eastAsia"/>
          <w:color w:val="000000"/>
          <w:kern w:val="0"/>
          <w:sz w:val="22"/>
          <w:szCs w:val="22"/>
        </w:rPr>
        <w:t>공모주식을</w:t>
      </w:r>
      <w:proofErr w:type="spellEnd"/>
      <w:r w:rsidRPr="0067243E">
        <w:rPr>
          <w:rFonts w:ascii="맑은 고딕" w:eastAsia="맑은 고딕" w:hAnsi="맑은 고딕" w:cs="굴림" w:hint="eastAsia"/>
          <w:color w:val="000000"/>
          <w:kern w:val="0"/>
          <w:sz w:val="22"/>
          <w:szCs w:val="22"/>
        </w:rPr>
        <w:t xml:space="preserve"> 배정받은 후 최초 설정일로부터 1년 6개월 이내에 </w:t>
      </w:r>
      <w:proofErr w:type="spellStart"/>
      <w:r w:rsidRPr="0067243E">
        <w:rPr>
          <w:rFonts w:ascii="맑은 고딕" w:eastAsia="맑은 고딕" w:hAnsi="맑은 고딕" w:cs="굴림" w:hint="eastAsia"/>
          <w:color w:val="000000"/>
          <w:kern w:val="0"/>
          <w:sz w:val="22"/>
          <w:szCs w:val="22"/>
        </w:rPr>
        <w:t>환매되는</w:t>
      </w:r>
      <w:proofErr w:type="spellEnd"/>
      <w:r w:rsidRPr="0067243E">
        <w:rPr>
          <w:rFonts w:ascii="맑은 고딕" w:eastAsia="맑은 고딕" w:hAnsi="맑은 고딕" w:cs="굴림" w:hint="eastAsia"/>
          <w:color w:val="000000"/>
          <w:kern w:val="0"/>
          <w:sz w:val="22"/>
          <w:szCs w:val="22"/>
        </w:rPr>
        <w:t xml:space="preserve"> 경우</w:t>
      </w:r>
    </w:p>
    <w:p w14:paraId="7B7C512B" w14:textId="77777777" w:rsidR="00CC35B4" w:rsidRDefault="00CC35B4" w:rsidP="00CC35B4">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Pr>
          <w:rFonts w:ascii="맑은 고딕" w:eastAsia="맑은 고딕" w:hAnsi="맑은 고딕" w:cs="굴림" w:hint="eastAsia"/>
          <w:color w:val="000000"/>
          <w:kern w:val="0"/>
          <w:sz w:val="22"/>
          <w:szCs w:val="22"/>
        </w:rPr>
        <w:t xml:space="preserve">8. 수요예측에 참여하여 </w:t>
      </w:r>
      <w:proofErr w:type="spellStart"/>
      <w:r>
        <w:rPr>
          <w:rFonts w:ascii="맑은 고딕" w:eastAsia="맑은 고딕" w:hAnsi="맑은 고딕" w:cs="굴림" w:hint="eastAsia"/>
          <w:color w:val="000000"/>
          <w:kern w:val="0"/>
          <w:sz w:val="22"/>
          <w:szCs w:val="22"/>
        </w:rPr>
        <w:t>공모주식을</w:t>
      </w:r>
      <w:proofErr w:type="spellEnd"/>
      <w:r>
        <w:rPr>
          <w:rFonts w:ascii="맑은 고딕" w:eastAsia="맑은 고딕" w:hAnsi="맑은 고딕" w:cs="굴림" w:hint="eastAsia"/>
          <w:color w:val="000000"/>
          <w:kern w:val="0"/>
          <w:sz w:val="22"/>
          <w:szCs w:val="22"/>
        </w:rPr>
        <w:t xml:space="preserve"> 배정받은 고위험고수익투자신탁등의 설정일</w:t>
      </w:r>
      <w:r>
        <w:rPr>
          <w:rFonts w:ascii="맑은 고딕" w:eastAsia="맑은 고딕" w:hAnsi="맑은 고딕" w:cs="굴림" w:hint="eastAsia"/>
          <w:color w:val="000000"/>
          <w:kern w:val="0"/>
          <w:sz w:val="22"/>
          <w:szCs w:val="22"/>
        </w:rPr>
        <w:sym w:font="Wingdings" w:char="F09E"/>
      </w:r>
      <w:r>
        <w:rPr>
          <w:rFonts w:ascii="맑은 고딕" w:eastAsia="맑은 고딕" w:hAnsi="맑은 고딕" w:cs="굴림" w:hint="eastAsia"/>
          <w:color w:val="000000"/>
          <w:kern w:val="0"/>
          <w:sz w:val="22"/>
          <w:szCs w:val="22"/>
        </w:rPr>
        <w:t xml:space="preserve">설립일로부터 </w:t>
      </w:r>
      <w:r>
        <w:rPr>
          <w:rFonts w:ascii="맑은 고딕" w:eastAsia="맑은 고딕" w:hAnsi="맑은 고딕" w:cs="굴림"/>
          <w:color w:val="000000"/>
          <w:kern w:val="0"/>
          <w:sz w:val="22"/>
          <w:szCs w:val="22"/>
        </w:rPr>
        <w:t>1</w:t>
      </w:r>
      <w:r>
        <w:rPr>
          <w:rFonts w:ascii="맑은 고딕" w:eastAsia="맑은 고딕" w:hAnsi="맑은 고딕" w:cs="굴림" w:hint="eastAsia"/>
          <w:color w:val="000000"/>
          <w:kern w:val="0"/>
          <w:sz w:val="22"/>
          <w:szCs w:val="22"/>
        </w:rPr>
        <w:t xml:space="preserve">년 이내에 해지되거나, 공모주식을 배정받은 날로부터 </w:t>
      </w:r>
      <w:r>
        <w:rPr>
          <w:rFonts w:ascii="맑은 고딕" w:eastAsia="맑은 고딕" w:hAnsi="맑은 고딕" w:cs="굴림"/>
          <w:color w:val="000000"/>
          <w:kern w:val="0"/>
          <w:sz w:val="22"/>
          <w:szCs w:val="22"/>
        </w:rPr>
        <w:t>3</w:t>
      </w:r>
      <w:r>
        <w:rPr>
          <w:rFonts w:ascii="맑은 고딕" w:eastAsia="맑은 고딕" w:hAnsi="맑은 고딕" w:cs="굴림" w:hint="eastAsia"/>
          <w:color w:val="000000"/>
          <w:kern w:val="0"/>
          <w:sz w:val="22"/>
          <w:szCs w:val="22"/>
        </w:rPr>
        <w:t xml:space="preserve">개월 이내에 해지(계약기간이 </w:t>
      </w:r>
      <w:r>
        <w:rPr>
          <w:rFonts w:ascii="맑은 고딕" w:eastAsia="맑은 고딕" w:hAnsi="맑은 고딕" w:cs="굴림"/>
          <w:color w:val="000000"/>
          <w:kern w:val="0"/>
          <w:sz w:val="22"/>
          <w:szCs w:val="22"/>
        </w:rPr>
        <w:t>1</w:t>
      </w:r>
      <w:r>
        <w:rPr>
          <w:rFonts w:ascii="맑은 고딕" w:eastAsia="맑은 고딕" w:hAnsi="맑은 고딕" w:cs="굴림" w:hint="eastAsia"/>
          <w:color w:val="000000"/>
          <w:kern w:val="0"/>
          <w:sz w:val="22"/>
          <w:szCs w:val="22"/>
        </w:rPr>
        <w:t xml:space="preserve">년 이상인 고위험고수익투자신탁등의 만기일 전 </w:t>
      </w:r>
      <w:r>
        <w:rPr>
          <w:rFonts w:ascii="맑은 고딕" w:eastAsia="맑은 고딕" w:hAnsi="맑은 고딕" w:cs="굴림"/>
          <w:color w:val="000000"/>
          <w:kern w:val="0"/>
          <w:sz w:val="22"/>
          <w:szCs w:val="22"/>
        </w:rPr>
        <w:t>3</w:t>
      </w:r>
      <w:r>
        <w:rPr>
          <w:rFonts w:ascii="맑은 고딕" w:eastAsia="맑은 고딕" w:hAnsi="맑은 고딕" w:cs="굴림" w:hint="eastAsia"/>
          <w:color w:val="000000"/>
          <w:kern w:val="0"/>
          <w:sz w:val="22"/>
          <w:szCs w:val="22"/>
        </w:rPr>
        <w:t>개월에 대해서는 적용하지 아니한다)되는 경우</w:t>
      </w:r>
    </w:p>
    <w:p w14:paraId="6B42DE5F" w14:textId="77777777" w:rsidR="00CC35B4" w:rsidRPr="00956837" w:rsidRDefault="00CC35B4" w:rsidP="00CC35B4">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Pr>
          <w:rFonts w:ascii="맑은 고딕" w:eastAsia="맑은 고딕" w:hAnsi="맑은 고딕" w:cs="굴림" w:hint="eastAsia"/>
          <w:color w:val="000000"/>
          <w:kern w:val="0"/>
          <w:sz w:val="22"/>
          <w:szCs w:val="22"/>
        </w:rPr>
        <w:t xml:space="preserve">9. </w:t>
      </w:r>
      <w:proofErr w:type="spellStart"/>
      <w:r>
        <w:rPr>
          <w:rFonts w:ascii="맑은 고딕" w:eastAsia="맑은 고딕" w:hAnsi="맑은 고딕" w:cs="굴림" w:hint="eastAsia"/>
          <w:color w:val="000000"/>
          <w:kern w:val="0"/>
          <w:sz w:val="22"/>
          <w:szCs w:val="22"/>
        </w:rPr>
        <w:t>기업공개시</w:t>
      </w:r>
      <w:proofErr w:type="spellEnd"/>
      <w:r>
        <w:rPr>
          <w:rFonts w:ascii="맑은 고딕" w:eastAsia="맑은 고딕" w:hAnsi="맑은 고딕" w:cs="굴림" w:hint="eastAsia"/>
          <w:color w:val="000000"/>
          <w:kern w:val="0"/>
          <w:sz w:val="22"/>
          <w:szCs w:val="22"/>
        </w:rPr>
        <w:t xml:space="preserve"> </w:t>
      </w:r>
      <w:proofErr w:type="spellStart"/>
      <w:r>
        <w:rPr>
          <w:rFonts w:ascii="맑은 고딕" w:eastAsia="맑은 고딕" w:hAnsi="맑은 고딕" w:cs="굴림" w:hint="eastAsia"/>
          <w:color w:val="000000"/>
          <w:kern w:val="0"/>
          <w:sz w:val="22"/>
          <w:szCs w:val="22"/>
        </w:rPr>
        <w:t>수요예측등</w:t>
      </w:r>
      <w:proofErr w:type="spellEnd"/>
      <w:r>
        <w:rPr>
          <w:rFonts w:ascii="맑은 고딕" w:eastAsia="맑은 고딕" w:hAnsi="맑은 고딕" w:cs="굴림" w:hint="eastAsia"/>
          <w:color w:val="000000"/>
          <w:kern w:val="0"/>
          <w:sz w:val="22"/>
          <w:szCs w:val="22"/>
        </w:rPr>
        <w:t xml:space="preserve"> </w:t>
      </w:r>
      <w:proofErr w:type="spellStart"/>
      <w:r>
        <w:rPr>
          <w:rFonts w:ascii="맑은 고딕" w:eastAsia="맑은 고딕" w:hAnsi="맑은 고딕" w:cs="굴림" w:hint="eastAsia"/>
          <w:color w:val="000000"/>
          <w:kern w:val="0"/>
          <w:sz w:val="22"/>
          <w:szCs w:val="22"/>
        </w:rPr>
        <w:t>참여금액이</w:t>
      </w:r>
      <w:proofErr w:type="spellEnd"/>
      <w:r>
        <w:rPr>
          <w:rFonts w:ascii="맑은 고딕" w:eastAsia="맑은 고딕" w:hAnsi="맑은 고딕" w:cs="굴림" w:hint="eastAsia"/>
          <w:color w:val="000000"/>
          <w:kern w:val="0"/>
          <w:sz w:val="22"/>
          <w:szCs w:val="22"/>
        </w:rPr>
        <w:t xml:space="preserve"> 제5조의3 제1항에 따른 주금납입능력을 초과하는 경우</w:t>
      </w:r>
    </w:p>
    <w:p w14:paraId="7F59D72C" w14:textId="77777777" w:rsidR="00CC35B4" w:rsidRDefault="00CC35B4" w:rsidP="00CC35B4">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Pr>
          <w:rFonts w:ascii="맑은 고딕" w:eastAsia="맑은 고딕" w:hAnsi="맑은 고딕" w:cs="굴림"/>
          <w:color w:val="000000"/>
          <w:kern w:val="0"/>
          <w:sz w:val="22"/>
          <w:szCs w:val="22"/>
        </w:rPr>
        <w:t>10</w:t>
      </w:r>
      <w:r w:rsidRPr="0067243E">
        <w:rPr>
          <w:rFonts w:ascii="맑은 고딕" w:eastAsia="맑은 고딕" w:hAnsi="맑은 고딕" w:cs="굴림" w:hint="eastAsia"/>
          <w:color w:val="000000"/>
          <w:kern w:val="0"/>
          <w:sz w:val="22"/>
          <w:szCs w:val="22"/>
        </w:rPr>
        <w:t>. 그 밖에 인수질서를 문란하게 한 행위로서 제1호부터 제</w:t>
      </w:r>
      <w:r>
        <w:rPr>
          <w:rFonts w:ascii="맑은 고딕" w:eastAsia="맑은 고딕" w:hAnsi="맑은 고딕" w:cs="굴림" w:hint="eastAsia"/>
          <w:color w:val="000000"/>
          <w:kern w:val="0"/>
          <w:sz w:val="22"/>
          <w:szCs w:val="22"/>
        </w:rPr>
        <w:t>8</w:t>
      </w:r>
      <w:r w:rsidRPr="0067243E">
        <w:rPr>
          <w:rFonts w:ascii="맑은 고딕" w:eastAsia="맑은 고딕" w:hAnsi="맑은 고딕" w:cs="굴림" w:hint="eastAsia"/>
          <w:color w:val="000000"/>
          <w:kern w:val="0"/>
          <w:sz w:val="22"/>
          <w:szCs w:val="22"/>
        </w:rPr>
        <w:t>호까지의 규정에 준하는 경우</w:t>
      </w:r>
    </w:p>
    <w:p w14:paraId="7206CBCB" w14:textId="77777777" w:rsidR="009D5E72" w:rsidRPr="00CC35B4"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p>
    <w:p w14:paraId="2D21800E"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t xml:space="preserve">※ 대표주관회사인 </w:t>
      </w:r>
      <w:proofErr w:type="spellStart"/>
      <w:r w:rsidRPr="009D5E72">
        <w:rPr>
          <w:rFonts w:ascii="맑은 고딕" w:eastAsia="맑은 고딕" w:hAnsi="맑은 고딕" w:cs="굴림" w:hint="eastAsia"/>
          <w:color w:val="000000"/>
          <w:kern w:val="0"/>
          <w:sz w:val="22"/>
          <w:szCs w:val="22"/>
        </w:rPr>
        <w:t>유안타증권㈜의</w:t>
      </w:r>
      <w:proofErr w:type="spellEnd"/>
      <w:r w:rsidRPr="009D5E72">
        <w:rPr>
          <w:rFonts w:ascii="맑은 고딕" w:eastAsia="맑은 고딕" w:hAnsi="맑은 고딕" w:cs="굴림" w:hint="eastAsia"/>
          <w:color w:val="000000"/>
          <w:kern w:val="0"/>
          <w:sz w:val="22"/>
          <w:szCs w:val="22"/>
        </w:rPr>
        <w:t xml:space="preserve"> 불성실수요예측 참여자의 정보관리에 관한 사항</w:t>
      </w:r>
    </w:p>
    <w:p w14:paraId="793A52ED"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p>
    <w:p w14:paraId="4D8C56FE"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p>
    <w:p w14:paraId="1BF222B8" w14:textId="44C0B948"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t xml:space="preserve">「증권 인수업무 등에 관한 </w:t>
      </w:r>
      <w:proofErr w:type="spellStart"/>
      <w:r w:rsidRPr="009D5E72">
        <w:rPr>
          <w:rFonts w:ascii="맑은 고딕" w:eastAsia="맑은 고딕" w:hAnsi="맑은 고딕" w:cs="굴림" w:hint="eastAsia"/>
          <w:color w:val="000000"/>
          <w:kern w:val="0"/>
          <w:sz w:val="22"/>
          <w:szCs w:val="22"/>
        </w:rPr>
        <w:t>규정」제</w:t>
      </w:r>
      <w:proofErr w:type="spellEnd"/>
      <w:r w:rsidRPr="009D5E72">
        <w:rPr>
          <w:rFonts w:ascii="맑은 고딕" w:eastAsia="맑은 고딕" w:hAnsi="맑은 고딕" w:cs="굴림" w:hint="eastAsia"/>
          <w:color w:val="000000"/>
          <w:kern w:val="0"/>
          <w:sz w:val="22"/>
          <w:szCs w:val="22"/>
        </w:rPr>
        <w:t>17조</w:t>
      </w:r>
      <w:r w:rsidR="00EF22BD">
        <w:rPr>
          <w:rFonts w:ascii="맑은 고딕" w:eastAsia="맑은 고딕" w:hAnsi="맑은 고딕" w:cs="굴림" w:hint="eastAsia"/>
          <w:color w:val="000000"/>
          <w:kern w:val="0"/>
          <w:sz w:val="22"/>
          <w:szCs w:val="22"/>
        </w:rPr>
        <w:t>의</w:t>
      </w:r>
      <w:r w:rsidRPr="009D5E72">
        <w:rPr>
          <w:rFonts w:ascii="맑은 고딕" w:eastAsia="맑은 고딕" w:hAnsi="맑은 고딕" w:cs="굴림" w:hint="eastAsia"/>
          <w:color w:val="000000"/>
          <w:kern w:val="0"/>
          <w:sz w:val="22"/>
          <w:szCs w:val="22"/>
        </w:rPr>
        <w:t>2</w:t>
      </w:r>
      <w:r w:rsidR="001C316D">
        <w:rPr>
          <w:rFonts w:ascii="맑은 고딕" w:eastAsia="맑은 고딕" w:hAnsi="맑은 고딕" w:cs="굴림"/>
          <w:color w:val="000000"/>
          <w:kern w:val="0"/>
          <w:sz w:val="22"/>
          <w:szCs w:val="22"/>
        </w:rPr>
        <w:t xml:space="preserve"> </w:t>
      </w:r>
      <w:r w:rsidR="001C316D">
        <w:rPr>
          <w:rFonts w:ascii="맑은 고딕" w:eastAsia="맑은 고딕" w:hAnsi="맑은 고딕" w:cs="굴림" w:hint="eastAsia"/>
          <w:color w:val="000000"/>
          <w:kern w:val="0"/>
          <w:sz w:val="22"/>
          <w:szCs w:val="22"/>
        </w:rPr>
        <w:t>제3항 및 제4항</w:t>
      </w:r>
      <w:r w:rsidRPr="009D5E72">
        <w:rPr>
          <w:rFonts w:ascii="맑은 고딕" w:eastAsia="맑은 고딕" w:hAnsi="맑은 고딕" w:cs="굴림" w:hint="eastAsia"/>
          <w:color w:val="000000"/>
          <w:kern w:val="0"/>
          <w:sz w:val="22"/>
          <w:szCs w:val="22"/>
        </w:rPr>
        <w:t xml:space="preserve">에 의거 </w:t>
      </w:r>
      <w:proofErr w:type="spellStart"/>
      <w:r w:rsidRPr="009D5E72">
        <w:rPr>
          <w:rFonts w:ascii="맑은 고딕" w:eastAsia="맑은 고딕" w:hAnsi="맑은 고딕" w:cs="굴림" w:hint="eastAsia"/>
          <w:color w:val="000000"/>
          <w:kern w:val="0"/>
          <w:sz w:val="22"/>
          <w:szCs w:val="22"/>
        </w:rPr>
        <w:t>유안타증권㈜는</w:t>
      </w:r>
      <w:proofErr w:type="spellEnd"/>
      <w:r w:rsidRPr="009D5E72">
        <w:rPr>
          <w:rFonts w:ascii="맑은 고딕" w:eastAsia="맑은 고딕" w:hAnsi="맑은 고딕" w:cs="굴림" w:hint="eastAsia"/>
          <w:color w:val="000000"/>
          <w:kern w:val="0"/>
          <w:sz w:val="22"/>
          <w:szCs w:val="22"/>
        </w:rPr>
        <w:t xml:space="preserve"> 상기 중 어느 하나에 해당하는 불성실 수요예측참여행위가 발생한 경우 다음 각 호의 사항을 한국금융투자협회에 통보하며, 해당 불성실 </w:t>
      </w:r>
      <w:proofErr w:type="spellStart"/>
      <w:r w:rsidRPr="009D5E72">
        <w:rPr>
          <w:rFonts w:ascii="맑은 고딕" w:eastAsia="맑은 고딕" w:hAnsi="맑은 고딕" w:cs="굴림" w:hint="eastAsia"/>
          <w:color w:val="000000"/>
          <w:kern w:val="0"/>
          <w:sz w:val="22"/>
          <w:szCs w:val="22"/>
        </w:rPr>
        <w:t>수요예측등</w:t>
      </w:r>
      <w:proofErr w:type="spellEnd"/>
      <w:r w:rsidRPr="009D5E72">
        <w:rPr>
          <w:rFonts w:ascii="맑은 고딕" w:eastAsia="맑은 고딕" w:hAnsi="맑은 고딕" w:cs="굴림" w:hint="eastAsia"/>
          <w:color w:val="000000"/>
          <w:kern w:val="0"/>
          <w:sz w:val="22"/>
          <w:szCs w:val="22"/>
        </w:rPr>
        <w:t xml:space="preserve"> 참여자에 대한 정보 및 </w:t>
      </w:r>
      <w:proofErr w:type="spellStart"/>
      <w:r w:rsidRPr="009D5E72">
        <w:rPr>
          <w:rFonts w:ascii="맑은 고딕" w:eastAsia="맑은 고딕" w:hAnsi="맑은 고딕" w:cs="굴림" w:hint="eastAsia"/>
          <w:color w:val="000000"/>
          <w:kern w:val="0"/>
          <w:sz w:val="22"/>
          <w:szCs w:val="22"/>
        </w:rPr>
        <w:t>제재사항</w:t>
      </w:r>
      <w:proofErr w:type="spellEnd"/>
      <w:r w:rsidRPr="009D5E72">
        <w:rPr>
          <w:rFonts w:ascii="맑은 고딕" w:eastAsia="맑은 고딕" w:hAnsi="맑은 고딕" w:cs="굴림" w:hint="eastAsia"/>
          <w:color w:val="000000"/>
          <w:kern w:val="0"/>
          <w:sz w:val="22"/>
          <w:szCs w:val="22"/>
        </w:rPr>
        <w:t xml:space="preserve"> 등을 기재한 불성실 </w:t>
      </w:r>
      <w:proofErr w:type="spellStart"/>
      <w:r w:rsidRPr="009D5E72">
        <w:rPr>
          <w:rFonts w:ascii="맑은 고딕" w:eastAsia="맑은 고딕" w:hAnsi="맑은 고딕" w:cs="굴림" w:hint="eastAsia"/>
          <w:color w:val="000000"/>
          <w:kern w:val="0"/>
          <w:sz w:val="22"/>
          <w:szCs w:val="22"/>
        </w:rPr>
        <w:t>수요예측등</w:t>
      </w:r>
      <w:proofErr w:type="spellEnd"/>
      <w:r w:rsidRPr="009D5E72">
        <w:rPr>
          <w:rFonts w:ascii="맑은 고딕" w:eastAsia="맑은 고딕" w:hAnsi="맑은 고딕" w:cs="굴림" w:hint="eastAsia"/>
          <w:color w:val="000000"/>
          <w:kern w:val="0"/>
          <w:sz w:val="22"/>
          <w:szCs w:val="22"/>
        </w:rPr>
        <w:t xml:space="preserve"> 참여자 </w:t>
      </w:r>
      <w:proofErr w:type="spellStart"/>
      <w:r w:rsidRPr="009D5E72">
        <w:rPr>
          <w:rFonts w:ascii="맑은 고딕" w:eastAsia="맑은 고딕" w:hAnsi="맑은 고딕" w:cs="굴림" w:hint="eastAsia"/>
          <w:color w:val="000000"/>
          <w:kern w:val="0"/>
          <w:sz w:val="22"/>
          <w:szCs w:val="22"/>
        </w:rPr>
        <w:t>등록부를</w:t>
      </w:r>
      <w:proofErr w:type="spellEnd"/>
      <w:r w:rsidRPr="009D5E72">
        <w:rPr>
          <w:rFonts w:ascii="맑은 고딕" w:eastAsia="맑은 고딕" w:hAnsi="맑은 고딕" w:cs="굴림" w:hint="eastAsia"/>
          <w:color w:val="000000"/>
          <w:kern w:val="0"/>
          <w:sz w:val="22"/>
          <w:szCs w:val="22"/>
        </w:rPr>
        <w:t xml:space="preserve"> 작성하여 관리하고 </w:t>
      </w:r>
      <w:proofErr w:type="spellStart"/>
      <w:r w:rsidRPr="009D5E72">
        <w:rPr>
          <w:rFonts w:ascii="맑은 고딕" w:eastAsia="맑은 고딕" w:hAnsi="맑은 고딕" w:cs="굴림" w:hint="eastAsia"/>
          <w:color w:val="000000"/>
          <w:kern w:val="0"/>
          <w:sz w:val="22"/>
          <w:szCs w:val="22"/>
        </w:rPr>
        <w:t>유안타증권</w:t>
      </w:r>
      <w:proofErr w:type="spellEnd"/>
      <w:r w:rsidRPr="009D5E72">
        <w:rPr>
          <w:rFonts w:ascii="맑은 고딕" w:eastAsia="맑은 고딕" w:hAnsi="맑은 고딕" w:cs="굴림" w:hint="eastAsia"/>
          <w:color w:val="000000"/>
          <w:kern w:val="0"/>
          <w:sz w:val="22"/>
          <w:szCs w:val="22"/>
        </w:rPr>
        <w:t>㈜ 인터넷 홈페이지</w:t>
      </w:r>
      <w:r>
        <w:rPr>
          <w:rFonts w:ascii="맑은 고딕" w:eastAsia="맑은 고딕" w:hAnsi="맑은 고딕" w:cs="굴림" w:hint="eastAsia"/>
          <w:color w:val="000000"/>
          <w:kern w:val="0"/>
          <w:sz w:val="22"/>
          <w:szCs w:val="22"/>
        </w:rPr>
        <w:t xml:space="preserve"> </w:t>
      </w:r>
      <w:r w:rsidRPr="009D5E72">
        <w:rPr>
          <w:rFonts w:ascii="맑은 고딕" w:eastAsia="맑은 고딕" w:hAnsi="맑은 고딕" w:cs="굴림" w:hint="eastAsia"/>
          <w:color w:val="000000"/>
          <w:kern w:val="0"/>
          <w:sz w:val="22"/>
          <w:szCs w:val="22"/>
        </w:rPr>
        <w:t>(http://myasset.com)에 다음 각호의 내용에 대해 게시할 수 있습니다.</w:t>
      </w:r>
    </w:p>
    <w:p w14:paraId="332ABB85"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p>
    <w:p w14:paraId="0968AC85"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lastRenderedPageBreak/>
        <w:t>1. 사업자등록번호 및 외국인투자등록번호</w:t>
      </w:r>
    </w:p>
    <w:p w14:paraId="0FAF1D92"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t xml:space="preserve">2. 불성실 </w:t>
      </w:r>
      <w:proofErr w:type="spellStart"/>
      <w:r w:rsidRPr="009D5E72">
        <w:rPr>
          <w:rFonts w:ascii="맑은 고딕" w:eastAsia="맑은 고딕" w:hAnsi="맑은 고딕" w:cs="굴림" w:hint="eastAsia"/>
          <w:color w:val="000000"/>
          <w:kern w:val="0"/>
          <w:sz w:val="22"/>
          <w:szCs w:val="22"/>
        </w:rPr>
        <w:t>수요예측등</w:t>
      </w:r>
      <w:proofErr w:type="spellEnd"/>
      <w:r w:rsidRPr="009D5E72">
        <w:rPr>
          <w:rFonts w:ascii="맑은 고딕" w:eastAsia="맑은 고딕" w:hAnsi="맑은 고딕" w:cs="굴림" w:hint="eastAsia"/>
          <w:color w:val="000000"/>
          <w:kern w:val="0"/>
          <w:sz w:val="22"/>
          <w:szCs w:val="22"/>
        </w:rPr>
        <w:t xml:space="preserve"> 참여자의 명칭</w:t>
      </w:r>
    </w:p>
    <w:p w14:paraId="4C0E26CE"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t>3. 해당 사유가 발생한 종목</w:t>
      </w:r>
    </w:p>
    <w:p w14:paraId="55F39296"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t>4. 해당 사유</w:t>
      </w:r>
    </w:p>
    <w:p w14:paraId="7C4B77F4"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t>5. 해당 사유의 발생일</w:t>
      </w:r>
    </w:p>
    <w:p w14:paraId="7645C851" w14:textId="77777777" w:rsidR="009D5E72" w:rsidRPr="009D5E72" w:rsidRDefault="009D5E72" w:rsidP="009D5E72">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sidRPr="009D5E72">
        <w:rPr>
          <w:rFonts w:ascii="맑은 고딕" w:eastAsia="맑은 고딕" w:hAnsi="맑은 고딕" w:cs="굴림" w:hint="eastAsia"/>
          <w:color w:val="000000"/>
          <w:kern w:val="0"/>
          <w:sz w:val="22"/>
          <w:szCs w:val="22"/>
        </w:rPr>
        <w:t>6. 기타 협회가 필요하다고 인정하는 사항</w:t>
      </w:r>
    </w:p>
    <w:p w14:paraId="4F6F8A17" w14:textId="4A8CB126" w:rsidR="00605BA2" w:rsidRPr="009D5E72" w:rsidRDefault="00605BA2" w:rsidP="00015DA9">
      <w:pPr>
        <w:widowControl/>
        <w:shd w:val="clear" w:color="auto" w:fill="FFFFFF"/>
        <w:wordWrap/>
        <w:autoSpaceDE/>
        <w:autoSpaceDN/>
        <w:spacing w:line="0" w:lineRule="atLeast"/>
        <w:rPr>
          <w:rFonts w:ascii="맑은 고딕" w:eastAsia="맑은 고딕" w:hAnsi="맑은 고딕" w:cs="굴림"/>
          <w:color w:val="000000"/>
          <w:kern w:val="0"/>
          <w:sz w:val="22"/>
          <w:szCs w:val="22"/>
        </w:rPr>
      </w:pPr>
    </w:p>
    <w:p w14:paraId="05117458" w14:textId="77777777" w:rsidR="00E53091" w:rsidRDefault="002140A3" w:rsidP="0010361A">
      <w:pPr>
        <w:widowControl/>
        <w:shd w:val="clear" w:color="auto" w:fill="FFFFFF"/>
        <w:wordWrap/>
        <w:autoSpaceDE/>
        <w:autoSpaceDN/>
        <w:spacing w:line="0" w:lineRule="atLeast"/>
        <w:rPr>
          <w:rFonts w:ascii="맑은 고딕" w:eastAsia="맑은 고딕" w:hAnsi="맑은 고딕" w:cs="굴림"/>
          <w:color w:val="000000"/>
          <w:kern w:val="0"/>
          <w:sz w:val="22"/>
          <w:szCs w:val="22"/>
        </w:rPr>
      </w:pPr>
      <w:r>
        <w:rPr>
          <w:rFonts w:ascii="맑은 고딕" w:eastAsia="맑은 고딕" w:hAnsi="맑은 고딕" w:cs="굴림"/>
          <w:color w:val="000000"/>
          <w:kern w:val="0"/>
          <w:sz w:val="22"/>
          <w:szCs w:val="22"/>
        </w:rPr>
        <w:br w:type="page"/>
      </w:r>
      <w:r w:rsidR="00E53091" w:rsidRPr="00F0184F">
        <w:rPr>
          <w:rFonts w:ascii="맑은 고딕" w:eastAsia="맑은 고딕" w:hAnsi="맑은 고딕" w:cs="굴림" w:hint="eastAsia"/>
          <w:color w:val="000000"/>
          <w:kern w:val="0"/>
          <w:sz w:val="22"/>
          <w:szCs w:val="22"/>
        </w:rPr>
        <w:lastRenderedPageBreak/>
        <w:t xml:space="preserve">※ 불성실 </w:t>
      </w:r>
      <w:proofErr w:type="gramStart"/>
      <w:r w:rsidR="00E53091" w:rsidRPr="00F0184F">
        <w:rPr>
          <w:rFonts w:ascii="맑은 고딕" w:eastAsia="맑은 고딕" w:hAnsi="맑은 고딕" w:cs="굴림" w:hint="eastAsia"/>
          <w:color w:val="000000"/>
          <w:kern w:val="0"/>
          <w:sz w:val="22"/>
          <w:szCs w:val="22"/>
        </w:rPr>
        <w:t>제재사항 :</w:t>
      </w:r>
      <w:proofErr w:type="gramEnd"/>
      <w:r w:rsidR="00E53091" w:rsidRPr="00F0184F">
        <w:rPr>
          <w:rFonts w:ascii="맑은 고딕" w:eastAsia="맑은 고딕" w:hAnsi="맑은 고딕" w:cs="굴림" w:hint="eastAsia"/>
          <w:color w:val="000000"/>
          <w:kern w:val="0"/>
          <w:sz w:val="22"/>
          <w:szCs w:val="22"/>
        </w:rPr>
        <w:t xml:space="preserve"> 불성실 수요예측 참여 행위의 동기 및 그 결과를 고려하여 일정기간 수요예측 참여 제재</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22"/>
        <w:gridCol w:w="2804"/>
        <w:gridCol w:w="1282"/>
        <w:gridCol w:w="3642"/>
      </w:tblGrid>
      <w:tr w:rsidR="006F365F" w:rsidRPr="006F365F" w14:paraId="75AA5FC6" w14:textId="77777777" w:rsidTr="00DA0F4F">
        <w:trPr>
          <w:trHeight w:val="300"/>
        </w:trPr>
        <w:tc>
          <w:tcPr>
            <w:tcW w:w="996" w:type="pct"/>
            <w:vMerge w:val="restart"/>
            <w:tcBorders>
              <w:top w:val="outset" w:sz="6" w:space="0" w:color="808080"/>
              <w:left w:val="outset" w:sz="6" w:space="0" w:color="808080"/>
              <w:bottom w:val="outset" w:sz="6" w:space="0" w:color="808080"/>
              <w:right w:val="outset" w:sz="6" w:space="0" w:color="808080"/>
            </w:tcBorders>
            <w:shd w:val="clear" w:color="auto" w:fill="D7D7D7"/>
            <w:tcMar>
              <w:top w:w="30" w:type="dxa"/>
              <w:left w:w="60" w:type="dxa"/>
              <w:bottom w:w="0" w:type="dxa"/>
              <w:right w:w="60" w:type="dxa"/>
            </w:tcMar>
            <w:vAlign w:val="center"/>
            <w:hideMark/>
          </w:tcPr>
          <w:p w14:paraId="09A8FB3C" w14:textId="77777777" w:rsidR="006F365F" w:rsidRPr="006F365F" w:rsidRDefault="006F365F" w:rsidP="006F365F">
            <w:pPr>
              <w:widowControl/>
              <w:wordWrap/>
              <w:autoSpaceDE/>
              <w:autoSpaceDN/>
              <w:spacing w:line="0" w:lineRule="atLeast"/>
              <w:jc w:val="center"/>
              <w:rPr>
                <w:rFonts w:ascii="맑은 고딕" w:eastAsia="맑은 고딕" w:hAnsi="맑은 고딕" w:cs="굴림"/>
                <w:b/>
                <w:color w:val="000000"/>
                <w:kern w:val="0"/>
                <w:sz w:val="18"/>
                <w:szCs w:val="22"/>
              </w:rPr>
            </w:pPr>
            <w:r w:rsidRPr="006F365F">
              <w:rPr>
                <w:rFonts w:ascii="맑은 고딕" w:eastAsia="맑은 고딕" w:hAnsi="맑은 고딕" w:cs="굴림"/>
                <w:b/>
                <w:color w:val="000000"/>
                <w:kern w:val="0"/>
                <w:sz w:val="18"/>
                <w:szCs w:val="22"/>
              </w:rPr>
              <w:t>적용 대상</w:t>
            </w:r>
          </w:p>
        </w:tc>
        <w:tc>
          <w:tcPr>
            <w:tcW w:w="2117" w:type="pct"/>
            <w:gridSpan w:val="2"/>
            <w:tcBorders>
              <w:top w:val="outset" w:sz="6" w:space="0" w:color="808080"/>
              <w:left w:val="outset" w:sz="6" w:space="0" w:color="808080"/>
              <w:bottom w:val="outset" w:sz="6" w:space="0" w:color="808080"/>
              <w:right w:val="outset" w:sz="6" w:space="0" w:color="808080"/>
            </w:tcBorders>
            <w:shd w:val="clear" w:color="auto" w:fill="D7D7D7"/>
            <w:tcMar>
              <w:top w:w="30" w:type="dxa"/>
              <w:left w:w="60" w:type="dxa"/>
              <w:bottom w:w="0" w:type="dxa"/>
              <w:right w:w="60" w:type="dxa"/>
            </w:tcMar>
            <w:vAlign w:val="center"/>
            <w:hideMark/>
          </w:tcPr>
          <w:p w14:paraId="32BAE72B" w14:textId="77777777" w:rsidR="006F365F" w:rsidRPr="006F365F" w:rsidRDefault="006F365F" w:rsidP="006F365F">
            <w:pPr>
              <w:widowControl/>
              <w:wordWrap/>
              <w:autoSpaceDE/>
              <w:autoSpaceDN/>
              <w:spacing w:line="0" w:lineRule="atLeast"/>
              <w:jc w:val="center"/>
              <w:rPr>
                <w:rFonts w:ascii="맑은 고딕" w:eastAsia="맑은 고딕" w:hAnsi="맑은 고딕" w:cs="굴림"/>
                <w:b/>
                <w:color w:val="000000"/>
                <w:kern w:val="0"/>
                <w:sz w:val="18"/>
                <w:szCs w:val="22"/>
              </w:rPr>
            </w:pPr>
            <w:r w:rsidRPr="006F365F">
              <w:rPr>
                <w:rFonts w:ascii="맑은 고딕" w:eastAsia="맑은 고딕" w:hAnsi="맑은 고딕" w:cs="굴림"/>
                <w:b/>
                <w:color w:val="000000"/>
                <w:kern w:val="0"/>
                <w:sz w:val="18"/>
                <w:szCs w:val="22"/>
              </w:rPr>
              <w:t>위반금액</w:t>
            </w:r>
          </w:p>
        </w:tc>
        <w:tc>
          <w:tcPr>
            <w:tcW w:w="1887" w:type="pct"/>
            <w:vMerge w:val="restart"/>
            <w:tcBorders>
              <w:top w:val="outset" w:sz="6" w:space="0" w:color="808080"/>
              <w:left w:val="outset" w:sz="6" w:space="0" w:color="808080"/>
              <w:bottom w:val="outset" w:sz="6" w:space="0" w:color="808080"/>
              <w:right w:val="outset" w:sz="6" w:space="0" w:color="808080"/>
            </w:tcBorders>
            <w:shd w:val="clear" w:color="auto" w:fill="D7D7D7"/>
            <w:tcMar>
              <w:top w:w="30" w:type="dxa"/>
              <w:left w:w="60" w:type="dxa"/>
              <w:bottom w:w="0" w:type="dxa"/>
              <w:right w:w="60" w:type="dxa"/>
            </w:tcMar>
            <w:vAlign w:val="center"/>
            <w:hideMark/>
          </w:tcPr>
          <w:p w14:paraId="47432334" w14:textId="77777777" w:rsidR="006F365F" w:rsidRPr="006F365F" w:rsidRDefault="006F365F" w:rsidP="006F365F">
            <w:pPr>
              <w:widowControl/>
              <w:wordWrap/>
              <w:autoSpaceDE/>
              <w:autoSpaceDN/>
              <w:spacing w:line="0" w:lineRule="atLeast"/>
              <w:jc w:val="center"/>
              <w:rPr>
                <w:rFonts w:ascii="맑은 고딕" w:eastAsia="맑은 고딕" w:hAnsi="맑은 고딕" w:cs="굴림"/>
                <w:b/>
                <w:color w:val="000000"/>
                <w:kern w:val="0"/>
                <w:sz w:val="18"/>
                <w:szCs w:val="22"/>
              </w:rPr>
            </w:pPr>
            <w:r w:rsidRPr="006F365F">
              <w:rPr>
                <w:rFonts w:ascii="맑은 고딕" w:eastAsia="맑은 고딕" w:hAnsi="맑은 고딕" w:cs="굴림"/>
                <w:b/>
                <w:color w:val="000000"/>
                <w:kern w:val="0"/>
                <w:sz w:val="18"/>
                <w:szCs w:val="22"/>
              </w:rPr>
              <w:t>수요예측 참여제한기간</w:t>
            </w:r>
          </w:p>
        </w:tc>
      </w:tr>
      <w:tr w:rsidR="006F365F" w:rsidRPr="006F365F" w14:paraId="011C5214" w14:textId="77777777" w:rsidTr="00DA0F4F">
        <w:trPr>
          <w:trHeight w:val="300"/>
        </w:trPr>
        <w:tc>
          <w:tcPr>
            <w:tcW w:w="996" w:type="pct"/>
            <w:vMerge/>
            <w:tcBorders>
              <w:top w:val="outset" w:sz="6" w:space="0" w:color="808080"/>
              <w:left w:val="outset" w:sz="6" w:space="0" w:color="808080"/>
              <w:bottom w:val="outset" w:sz="6" w:space="0" w:color="808080"/>
              <w:right w:val="outset" w:sz="6" w:space="0" w:color="808080"/>
            </w:tcBorders>
            <w:vAlign w:val="center"/>
            <w:hideMark/>
          </w:tcPr>
          <w:p w14:paraId="24291FA0" w14:textId="77777777" w:rsidR="006F365F" w:rsidRPr="006F365F" w:rsidRDefault="006F365F" w:rsidP="006F365F">
            <w:pPr>
              <w:widowControl/>
              <w:wordWrap/>
              <w:autoSpaceDE/>
              <w:autoSpaceDN/>
              <w:spacing w:line="0" w:lineRule="atLeast"/>
              <w:rPr>
                <w:rFonts w:ascii="맑은 고딕" w:eastAsia="맑은 고딕" w:hAnsi="맑은 고딕" w:cs="굴림"/>
                <w:color w:val="000000"/>
                <w:kern w:val="0"/>
                <w:sz w:val="18"/>
                <w:szCs w:val="22"/>
              </w:rPr>
            </w:pPr>
          </w:p>
        </w:tc>
        <w:tc>
          <w:tcPr>
            <w:tcW w:w="1453" w:type="pct"/>
            <w:tcBorders>
              <w:top w:val="outset" w:sz="6" w:space="0" w:color="808080"/>
              <w:left w:val="outset" w:sz="6" w:space="0" w:color="808080"/>
              <w:bottom w:val="outset" w:sz="6" w:space="0" w:color="808080"/>
              <w:right w:val="outset" w:sz="6" w:space="0" w:color="808080"/>
            </w:tcBorders>
            <w:shd w:val="clear" w:color="auto" w:fill="D7D7D7"/>
            <w:tcMar>
              <w:top w:w="30" w:type="dxa"/>
              <w:left w:w="60" w:type="dxa"/>
              <w:bottom w:w="0" w:type="dxa"/>
              <w:right w:w="60" w:type="dxa"/>
            </w:tcMar>
            <w:vAlign w:val="center"/>
            <w:hideMark/>
          </w:tcPr>
          <w:p w14:paraId="58AEF7CB" w14:textId="77777777" w:rsidR="006F365F" w:rsidRPr="006F365F" w:rsidRDefault="006F365F" w:rsidP="006F365F">
            <w:pPr>
              <w:widowControl/>
              <w:wordWrap/>
              <w:autoSpaceDE/>
              <w:autoSpaceDN/>
              <w:spacing w:line="0" w:lineRule="atLeast"/>
              <w:jc w:val="center"/>
              <w:rPr>
                <w:rFonts w:ascii="맑은 고딕" w:eastAsia="맑은 고딕" w:hAnsi="맑은 고딕" w:cs="굴림"/>
                <w:b/>
                <w:color w:val="000000"/>
                <w:kern w:val="0"/>
                <w:sz w:val="18"/>
                <w:szCs w:val="22"/>
              </w:rPr>
            </w:pPr>
            <w:r w:rsidRPr="006F365F">
              <w:rPr>
                <w:rFonts w:ascii="맑은 고딕" w:eastAsia="맑은 고딕" w:hAnsi="맑은 고딕" w:cs="굴림"/>
                <w:b/>
                <w:color w:val="000000"/>
                <w:kern w:val="0"/>
                <w:sz w:val="18"/>
                <w:szCs w:val="22"/>
              </w:rPr>
              <w:t>정의</w:t>
            </w:r>
          </w:p>
        </w:tc>
        <w:tc>
          <w:tcPr>
            <w:tcW w:w="664" w:type="pct"/>
            <w:tcBorders>
              <w:top w:val="outset" w:sz="6" w:space="0" w:color="808080"/>
              <w:left w:val="outset" w:sz="6" w:space="0" w:color="808080"/>
              <w:bottom w:val="outset" w:sz="6" w:space="0" w:color="808080"/>
              <w:right w:val="outset" w:sz="6" w:space="0" w:color="808080"/>
            </w:tcBorders>
            <w:shd w:val="clear" w:color="auto" w:fill="D7D7D7"/>
            <w:tcMar>
              <w:top w:w="30" w:type="dxa"/>
              <w:left w:w="60" w:type="dxa"/>
              <w:bottom w:w="0" w:type="dxa"/>
              <w:right w:w="60" w:type="dxa"/>
            </w:tcMar>
            <w:vAlign w:val="center"/>
            <w:hideMark/>
          </w:tcPr>
          <w:p w14:paraId="4B650934" w14:textId="77777777" w:rsidR="006F365F" w:rsidRPr="006F365F" w:rsidRDefault="006F365F" w:rsidP="006F365F">
            <w:pPr>
              <w:widowControl/>
              <w:wordWrap/>
              <w:autoSpaceDE/>
              <w:autoSpaceDN/>
              <w:spacing w:line="0" w:lineRule="atLeast"/>
              <w:jc w:val="center"/>
              <w:rPr>
                <w:rFonts w:ascii="맑은 고딕" w:eastAsia="맑은 고딕" w:hAnsi="맑은 고딕" w:cs="굴림"/>
                <w:b/>
                <w:color w:val="000000"/>
                <w:kern w:val="0"/>
                <w:sz w:val="18"/>
                <w:szCs w:val="22"/>
              </w:rPr>
            </w:pPr>
            <w:r w:rsidRPr="006F365F">
              <w:rPr>
                <w:rFonts w:ascii="맑은 고딕" w:eastAsia="맑은 고딕" w:hAnsi="맑은 고딕" w:cs="굴림"/>
                <w:b/>
                <w:color w:val="000000"/>
                <w:kern w:val="0"/>
                <w:sz w:val="18"/>
                <w:szCs w:val="22"/>
              </w:rPr>
              <w:t>규모</w:t>
            </w:r>
          </w:p>
        </w:tc>
        <w:tc>
          <w:tcPr>
            <w:tcW w:w="1887" w:type="pct"/>
            <w:vMerge/>
            <w:tcBorders>
              <w:top w:val="outset" w:sz="6" w:space="0" w:color="808080"/>
              <w:left w:val="outset" w:sz="6" w:space="0" w:color="808080"/>
              <w:bottom w:val="outset" w:sz="6" w:space="0" w:color="808080"/>
              <w:right w:val="outset" w:sz="6" w:space="0" w:color="808080"/>
            </w:tcBorders>
            <w:vAlign w:val="center"/>
            <w:hideMark/>
          </w:tcPr>
          <w:p w14:paraId="7E1EDD4A" w14:textId="77777777" w:rsidR="006F365F" w:rsidRPr="006F365F" w:rsidRDefault="006F365F" w:rsidP="006F365F">
            <w:pPr>
              <w:widowControl/>
              <w:wordWrap/>
              <w:autoSpaceDE/>
              <w:autoSpaceDN/>
              <w:spacing w:line="0" w:lineRule="atLeast"/>
              <w:rPr>
                <w:rFonts w:ascii="맑은 고딕" w:eastAsia="맑은 고딕" w:hAnsi="맑은 고딕" w:cs="굴림"/>
                <w:color w:val="000000"/>
                <w:kern w:val="0"/>
                <w:sz w:val="18"/>
                <w:szCs w:val="22"/>
              </w:rPr>
            </w:pPr>
          </w:p>
        </w:tc>
      </w:tr>
      <w:tr w:rsidR="006F365F" w:rsidRPr="006F365F" w14:paraId="598BDC88" w14:textId="77777777" w:rsidTr="006F365F">
        <w:trPr>
          <w:trHeight w:val="1004"/>
        </w:trPr>
        <w:tc>
          <w:tcPr>
            <w:tcW w:w="996" w:type="pct"/>
            <w:vMerge w:val="restar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368575D9"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roofErr w:type="spellStart"/>
            <w:r w:rsidRPr="006F365F">
              <w:rPr>
                <w:rFonts w:ascii="맑은 고딕" w:eastAsia="맑은 고딕" w:hAnsi="맑은 고딕" w:cs="굴림"/>
                <w:color w:val="000000"/>
                <w:kern w:val="0"/>
                <w:sz w:val="18"/>
                <w:szCs w:val="22"/>
              </w:rPr>
              <w:t>미청약</w:t>
            </w:r>
            <w:proofErr w:type="spellEnd"/>
            <w:proofErr w:type="gramStart"/>
            <w:r w:rsidRPr="006F365F">
              <w:rPr>
                <w:rFonts w:ascii="맑은 고딕" w:eastAsia="맑은 고딕" w:hAnsi="맑은 고딕" w:cs="굴림"/>
                <w:color w:val="000000"/>
                <w:kern w:val="0"/>
                <w:sz w:val="18"/>
                <w:szCs w:val="22"/>
              </w:rPr>
              <w:t>,</w:t>
            </w:r>
            <w:proofErr w:type="spellStart"/>
            <w:r w:rsidRPr="006F365F">
              <w:rPr>
                <w:rFonts w:ascii="맑은 고딕" w:eastAsia="맑은 고딕" w:hAnsi="맑은 고딕" w:cs="굴림"/>
                <w:color w:val="000000"/>
                <w:kern w:val="0"/>
                <w:sz w:val="18"/>
                <w:szCs w:val="22"/>
              </w:rPr>
              <w:t>미납입</w:t>
            </w:r>
            <w:proofErr w:type="spellEnd"/>
            <w:proofErr w:type="gramEnd"/>
          </w:p>
        </w:tc>
        <w:tc>
          <w:tcPr>
            <w:tcW w:w="1453" w:type="pct"/>
            <w:vMerge w:val="restar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3906E298"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roofErr w:type="spellStart"/>
            <w:r w:rsidRPr="006F365F">
              <w:rPr>
                <w:rFonts w:ascii="맑은 고딕" w:eastAsia="맑은 고딕" w:hAnsi="맑은 고딕" w:cs="굴림"/>
                <w:color w:val="000000"/>
                <w:kern w:val="0"/>
                <w:sz w:val="18"/>
                <w:szCs w:val="22"/>
              </w:rPr>
              <w:t>미청약</w:t>
            </w:r>
            <w:proofErr w:type="spellEnd"/>
            <w:proofErr w:type="gramStart"/>
            <w:r w:rsidRPr="006F365F">
              <w:rPr>
                <w:rFonts w:ascii="맑은 고딕" w:eastAsia="맑은 고딕" w:hAnsi="맑은 고딕" w:cs="굴림"/>
                <w:color w:val="000000"/>
                <w:kern w:val="0"/>
                <w:sz w:val="18"/>
                <w:szCs w:val="22"/>
              </w:rPr>
              <w:t>,</w:t>
            </w:r>
            <w:proofErr w:type="spellStart"/>
            <w:r w:rsidRPr="006F365F">
              <w:rPr>
                <w:rFonts w:ascii="맑은 고딕" w:eastAsia="맑은 고딕" w:hAnsi="맑은 고딕" w:cs="굴림"/>
                <w:color w:val="000000"/>
                <w:kern w:val="0"/>
                <w:sz w:val="18"/>
                <w:szCs w:val="22"/>
              </w:rPr>
              <w:t>미납입</w:t>
            </w:r>
            <w:proofErr w:type="spellEnd"/>
            <w:proofErr w:type="gramEnd"/>
            <w:r w:rsidRPr="006F365F">
              <w:rPr>
                <w:rFonts w:ascii="맑은 고딕" w:eastAsia="맑은 고딕" w:hAnsi="맑은 고딕" w:cs="굴림"/>
                <w:color w:val="000000"/>
                <w:kern w:val="0"/>
                <w:sz w:val="18"/>
                <w:szCs w:val="22"/>
              </w:rPr>
              <w:t xml:space="preserve"> 주식수</w:t>
            </w:r>
            <w:r w:rsidRPr="006F365F">
              <w:rPr>
                <w:rFonts w:ascii="맑은 고딕" w:eastAsia="맑은 고딕" w:hAnsi="맑은 고딕" w:cs="굴림"/>
                <w:color w:val="000000"/>
                <w:kern w:val="0"/>
                <w:sz w:val="18"/>
                <w:szCs w:val="22"/>
              </w:rPr>
              <w:br/>
              <w:t>X 공모가격</w:t>
            </w:r>
          </w:p>
        </w:tc>
        <w:tc>
          <w:tcPr>
            <w:tcW w:w="664"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582FC193"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1억원 초과</w:t>
            </w:r>
          </w:p>
        </w:tc>
        <w:tc>
          <w:tcPr>
            <w:tcW w:w="1888"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3B2214DF"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6개월 + 1억원을 초과하는 위반금액 5천만원 당 1개월씩 가산</w:t>
            </w:r>
          </w:p>
          <w:p w14:paraId="25877B24"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 xml:space="preserve">* 참여제한기간 </w:t>
            </w:r>
            <w:proofErr w:type="gramStart"/>
            <w:r w:rsidRPr="006F365F">
              <w:rPr>
                <w:rFonts w:ascii="맑은 고딕" w:eastAsia="맑은 고딕" w:hAnsi="맑은 고딕" w:cs="굴림"/>
                <w:color w:val="000000"/>
                <w:kern w:val="0"/>
                <w:sz w:val="18"/>
                <w:szCs w:val="22"/>
              </w:rPr>
              <w:t>상한 :</w:t>
            </w:r>
            <w:proofErr w:type="gramEnd"/>
            <w:r w:rsidRPr="006F365F">
              <w:rPr>
                <w:rFonts w:ascii="맑은 고딕" w:eastAsia="맑은 고딕" w:hAnsi="맑은 고딕" w:cs="굴림"/>
                <w:color w:val="000000"/>
                <w:kern w:val="0"/>
                <w:sz w:val="18"/>
                <w:szCs w:val="22"/>
              </w:rPr>
              <w:t xml:space="preserve"> 24개월</w:t>
            </w:r>
          </w:p>
        </w:tc>
      </w:tr>
      <w:tr w:rsidR="006F365F" w:rsidRPr="006F365F" w14:paraId="4AAD2945" w14:textId="77777777" w:rsidTr="006F365F">
        <w:trPr>
          <w:trHeight w:val="300"/>
        </w:trPr>
        <w:tc>
          <w:tcPr>
            <w:tcW w:w="996" w:type="pct"/>
            <w:vMerge/>
            <w:tcBorders>
              <w:top w:val="outset" w:sz="6" w:space="0" w:color="808080"/>
              <w:left w:val="outset" w:sz="6" w:space="0" w:color="808080"/>
              <w:bottom w:val="outset" w:sz="6" w:space="0" w:color="808080"/>
              <w:right w:val="outset" w:sz="6" w:space="0" w:color="808080"/>
            </w:tcBorders>
            <w:vAlign w:val="center"/>
            <w:hideMark/>
          </w:tcPr>
          <w:p w14:paraId="6598400B"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
        </w:tc>
        <w:tc>
          <w:tcPr>
            <w:tcW w:w="1453" w:type="pct"/>
            <w:vMerge/>
            <w:tcBorders>
              <w:top w:val="outset" w:sz="6" w:space="0" w:color="808080"/>
              <w:left w:val="outset" w:sz="6" w:space="0" w:color="808080"/>
              <w:bottom w:val="outset" w:sz="6" w:space="0" w:color="808080"/>
              <w:right w:val="outset" w:sz="6" w:space="0" w:color="808080"/>
            </w:tcBorders>
            <w:vAlign w:val="center"/>
            <w:hideMark/>
          </w:tcPr>
          <w:p w14:paraId="1CDDE2C1"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
        </w:tc>
        <w:tc>
          <w:tcPr>
            <w:tcW w:w="664"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0750CA27"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1억원 이하</w:t>
            </w:r>
          </w:p>
        </w:tc>
        <w:tc>
          <w:tcPr>
            <w:tcW w:w="1888"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4167EAF2"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6개월</w:t>
            </w:r>
          </w:p>
        </w:tc>
      </w:tr>
      <w:tr w:rsidR="006F365F" w:rsidRPr="006F365F" w14:paraId="695EAFBF" w14:textId="77777777" w:rsidTr="006F365F">
        <w:trPr>
          <w:trHeight w:val="806"/>
        </w:trPr>
        <w:tc>
          <w:tcPr>
            <w:tcW w:w="996" w:type="pct"/>
            <w:vMerge w:val="restar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7015105C"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의무보유 확약위반</w:t>
            </w:r>
            <w:r w:rsidRPr="006F365F">
              <w:rPr>
                <w:rFonts w:ascii="맑은 고딕" w:eastAsia="맑은 고딕" w:hAnsi="맑은 고딕" w:cs="굴림"/>
                <w:color w:val="000000"/>
                <w:kern w:val="0"/>
                <w:sz w:val="18"/>
                <w:szCs w:val="22"/>
              </w:rPr>
              <w:br/>
              <w:t>(주1)</w:t>
            </w:r>
          </w:p>
        </w:tc>
        <w:tc>
          <w:tcPr>
            <w:tcW w:w="1453" w:type="pct"/>
            <w:vMerge w:val="restar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73218085"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의무보유 확약위반 주식수 X 공모가격</w:t>
            </w:r>
          </w:p>
        </w:tc>
        <w:tc>
          <w:tcPr>
            <w:tcW w:w="664"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674C6C1E"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1억원 초과</w:t>
            </w:r>
          </w:p>
        </w:tc>
        <w:tc>
          <w:tcPr>
            <w:tcW w:w="1888"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79DCBA33"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6개월 + 1억원을 초과하는 위반금액 1.5억원 당 1개월씩 가산</w:t>
            </w:r>
          </w:p>
          <w:p w14:paraId="23E027AC"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 xml:space="preserve">* 참여제한기간 </w:t>
            </w:r>
            <w:proofErr w:type="gramStart"/>
            <w:r w:rsidRPr="006F365F">
              <w:rPr>
                <w:rFonts w:ascii="맑은 고딕" w:eastAsia="맑은 고딕" w:hAnsi="맑은 고딕" w:cs="굴림"/>
                <w:color w:val="000000"/>
                <w:kern w:val="0"/>
                <w:sz w:val="18"/>
                <w:szCs w:val="22"/>
              </w:rPr>
              <w:t>상한 :</w:t>
            </w:r>
            <w:proofErr w:type="gramEnd"/>
            <w:r w:rsidRPr="006F365F">
              <w:rPr>
                <w:rFonts w:ascii="맑은 고딕" w:eastAsia="맑은 고딕" w:hAnsi="맑은 고딕" w:cs="굴림"/>
                <w:color w:val="000000"/>
                <w:kern w:val="0"/>
                <w:sz w:val="18"/>
                <w:szCs w:val="22"/>
              </w:rPr>
              <w:t xml:space="preserve"> 12개월</w:t>
            </w:r>
          </w:p>
        </w:tc>
      </w:tr>
      <w:tr w:rsidR="006F365F" w:rsidRPr="006F365F" w14:paraId="281F612B" w14:textId="77777777" w:rsidTr="006F365F">
        <w:trPr>
          <w:trHeight w:val="300"/>
        </w:trPr>
        <w:tc>
          <w:tcPr>
            <w:tcW w:w="996" w:type="pct"/>
            <w:vMerge/>
            <w:tcBorders>
              <w:top w:val="outset" w:sz="6" w:space="0" w:color="808080"/>
              <w:left w:val="outset" w:sz="6" w:space="0" w:color="808080"/>
              <w:bottom w:val="outset" w:sz="6" w:space="0" w:color="808080"/>
              <w:right w:val="outset" w:sz="6" w:space="0" w:color="808080"/>
            </w:tcBorders>
            <w:vAlign w:val="center"/>
            <w:hideMark/>
          </w:tcPr>
          <w:p w14:paraId="7089306A"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
        </w:tc>
        <w:tc>
          <w:tcPr>
            <w:tcW w:w="1453" w:type="pct"/>
            <w:vMerge/>
            <w:tcBorders>
              <w:top w:val="outset" w:sz="6" w:space="0" w:color="808080"/>
              <w:left w:val="outset" w:sz="6" w:space="0" w:color="808080"/>
              <w:bottom w:val="outset" w:sz="6" w:space="0" w:color="808080"/>
              <w:right w:val="outset" w:sz="6" w:space="0" w:color="808080"/>
            </w:tcBorders>
            <w:vAlign w:val="center"/>
            <w:hideMark/>
          </w:tcPr>
          <w:p w14:paraId="5A134047"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
        </w:tc>
        <w:tc>
          <w:tcPr>
            <w:tcW w:w="664"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2F95C1AE"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1억원 이하</w:t>
            </w:r>
          </w:p>
        </w:tc>
        <w:tc>
          <w:tcPr>
            <w:tcW w:w="1888"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1F33FA8B"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6개월</w:t>
            </w:r>
          </w:p>
        </w:tc>
      </w:tr>
      <w:tr w:rsidR="00DA0F4F" w:rsidRPr="006F365F" w14:paraId="62223063" w14:textId="77777777" w:rsidTr="007A6C1A">
        <w:trPr>
          <w:trHeight w:val="300"/>
        </w:trPr>
        <w:tc>
          <w:tcPr>
            <w:tcW w:w="996" w:type="pct"/>
            <w:vMerge w:val="restart"/>
            <w:tcBorders>
              <w:top w:val="outset" w:sz="6" w:space="0" w:color="808080"/>
              <w:left w:val="outset" w:sz="6" w:space="0" w:color="808080"/>
              <w:right w:val="outset" w:sz="6" w:space="0" w:color="808080"/>
            </w:tcBorders>
            <w:vAlign w:val="center"/>
          </w:tcPr>
          <w:p w14:paraId="56DF6AB6"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proofErr w:type="spellStart"/>
            <w:r>
              <w:rPr>
                <w:rFonts w:ascii="맑은 고딕" w:eastAsia="맑은 고딕" w:hAnsi="맑은 고딕" w:cs="굴림" w:hint="eastAsia"/>
                <w:color w:val="000000"/>
                <w:kern w:val="0"/>
                <w:sz w:val="18"/>
                <w:szCs w:val="22"/>
              </w:rPr>
              <w:t>수요예측등</w:t>
            </w:r>
            <w:proofErr w:type="spellEnd"/>
            <w:r>
              <w:rPr>
                <w:rFonts w:ascii="맑은 고딕" w:eastAsia="맑은 고딕" w:hAnsi="맑은 고딕" w:cs="굴림" w:hint="eastAsia"/>
                <w:color w:val="000000"/>
                <w:kern w:val="0"/>
                <w:sz w:val="18"/>
                <w:szCs w:val="22"/>
              </w:rPr>
              <w:t xml:space="preserve"> </w:t>
            </w:r>
            <w:proofErr w:type="spellStart"/>
            <w:r>
              <w:rPr>
                <w:rFonts w:ascii="맑은 고딕" w:eastAsia="맑은 고딕" w:hAnsi="맑은 고딕" w:cs="굴림" w:hint="eastAsia"/>
                <w:color w:val="000000"/>
                <w:kern w:val="0"/>
                <w:sz w:val="18"/>
                <w:szCs w:val="22"/>
              </w:rPr>
              <w:t>참여금액의</w:t>
            </w:r>
            <w:proofErr w:type="spellEnd"/>
            <w:r>
              <w:rPr>
                <w:rFonts w:ascii="맑은 고딕" w:eastAsia="맑은 고딕" w:hAnsi="맑은 고딕" w:cs="굴림" w:hint="eastAsia"/>
                <w:color w:val="000000"/>
                <w:kern w:val="0"/>
                <w:sz w:val="18"/>
                <w:szCs w:val="22"/>
              </w:rPr>
              <w:t xml:space="preserve"> 주금납입능력 초과</w:t>
            </w:r>
          </w:p>
        </w:tc>
        <w:tc>
          <w:tcPr>
            <w:tcW w:w="1453" w:type="pct"/>
            <w:vMerge w:val="restart"/>
            <w:tcBorders>
              <w:top w:val="outset" w:sz="6" w:space="0" w:color="808080"/>
              <w:left w:val="outset" w:sz="6" w:space="0" w:color="808080"/>
              <w:right w:val="outset" w:sz="6" w:space="0" w:color="808080"/>
            </w:tcBorders>
            <w:vAlign w:val="center"/>
          </w:tcPr>
          <w:p w14:paraId="540DBBE1"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r>
              <w:rPr>
                <w:rFonts w:ascii="맑은 고딕" w:eastAsia="맑은 고딕" w:hAnsi="맑은 고딕" w:cs="굴림" w:hint="eastAsia"/>
                <w:color w:val="000000"/>
                <w:kern w:val="0"/>
                <w:sz w:val="18"/>
                <w:szCs w:val="22"/>
              </w:rPr>
              <w:t>배정받은 주식수 X</w:t>
            </w:r>
            <w:r>
              <w:rPr>
                <w:rFonts w:ascii="맑은 고딕" w:eastAsia="맑은 고딕" w:hAnsi="맑은 고딕" w:cs="굴림"/>
                <w:color w:val="000000"/>
                <w:kern w:val="0"/>
                <w:sz w:val="18"/>
                <w:szCs w:val="22"/>
              </w:rPr>
              <w:t xml:space="preserve"> </w:t>
            </w:r>
            <w:r>
              <w:rPr>
                <w:rFonts w:ascii="맑은 고딕" w:eastAsia="맑은 고딕" w:hAnsi="맑은 고딕" w:cs="굴림" w:hint="eastAsia"/>
                <w:color w:val="000000"/>
                <w:kern w:val="0"/>
                <w:sz w:val="18"/>
                <w:szCs w:val="22"/>
              </w:rPr>
              <w:t>공모가격</w:t>
            </w:r>
          </w:p>
        </w:tc>
        <w:tc>
          <w:tcPr>
            <w:tcW w:w="664"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tcPr>
          <w:p w14:paraId="2DED98EE"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r>
              <w:rPr>
                <w:rFonts w:ascii="맑은 고딕" w:eastAsia="맑은 고딕" w:hAnsi="맑은 고딕" w:cs="굴림" w:hint="eastAsia"/>
                <w:color w:val="000000"/>
                <w:kern w:val="0"/>
                <w:sz w:val="18"/>
                <w:szCs w:val="22"/>
              </w:rPr>
              <w:t>1억원 초과</w:t>
            </w:r>
          </w:p>
        </w:tc>
        <w:tc>
          <w:tcPr>
            <w:tcW w:w="1888"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tcPr>
          <w:p w14:paraId="0F10B569" w14:textId="77777777" w:rsidR="00DA0F4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r>
              <w:rPr>
                <w:rFonts w:ascii="맑은 고딕" w:eastAsia="맑은 고딕" w:hAnsi="맑은 고딕" w:cs="굴림" w:hint="eastAsia"/>
                <w:color w:val="000000"/>
                <w:kern w:val="0"/>
                <w:sz w:val="18"/>
                <w:szCs w:val="22"/>
              </w:rPr>
              <w:t xml:space="preserve">6개월 </w:t>
            </w:r>
            <w:r>
              <w:rPr>
                <w:rFonts w:ascii="맑은 고딕" w:eastAsia="맑은 고딕" w:hAnsi="맑은 고딕" w:cs="굴림"/>
                <w:color w:val="000000"/>
                <w:kern w:val="0"/>
                <w:sz w:val="18"/>
                <w:szCs w:val="22"/>
              </w:rPr>
              <w:t>+ 1</w:t>
            </w:r>
            <w:r>
              <w:rPr>
                <w:rFonts w:ascii="맑은 고딕" w:eastAsia="맑은 고딕" w:hAnsi="맑은 고딕" w:cs="굴림" w:hint="eastAsia"/>
                <w:color w:val="000000"/>
                <w:kern w:val="0"/>
                <w:sz w:val="18"/>
                <w:szCs w:val="22"/>
              </w:rPr>
              <w:t xml:space="preserve">억원을 초과하는 위반금액 </w:t>
            </w:r>
            <w:r>
              <w:rPr>
                <w:rFonts w:ascii="맑은 고딕" w:eastAsia="맑은 고딕" w:hAnsi="맑은 고딕" w:cs="굴림"/>
                <w:color w:val="000000"/>
                <w:kern w:val="0"/>
                <w:sz w:val="18"/>
                <w:szCs w:val="22"/>
              </w:rPr>
              <w:t>1.5</w:t>
            </w:r>
            <w:r>
              <w:rPr>
                <w:rFonts w:ascii="맑은 고딕" w:eastAsia="맑은 고딕" w:hAnsi="맑은 고딕" w:cs="굴림" w:hint="eastAsia"/>
                <w:color w:val="000000"/>
                <w:kern w:val="0"/>
                <w:sz w:val="18"/>
                <w:szCs w:val="22"/>
              </w:rPr>
              <w:t xml:space="preserve">억원 당 </w:t>
            </w:r>
            <w:r>
              <w:rPr>
                <w:rFonts w:ascii="맑은 고딕" w:eastAsia="맑은 고딕" w:hAnsi="맑은 고딕" w:cs="굴림"/>
                <w:color w:val="000000"/>
                <w:kern w:val="0"/>
                <w:sz w:val="18"/>
                <w:szCs w:val="22"/>
              </w:rPr>
              <w:t>1</w:t>
            </w:r>
            <w:r>
              <w:rPr>
                <w:rFonts w:ascii="맑은 고딕" w:eastAsia="맑은 고딕" w:hAnsi="맑은 고딕" w:cs="굴림" w:hint="eastAsia"/>
                <w:color w:val="000000"/>
                <w:kern w:val="0"/>
                <w:sz w:val="18"/>
                <w:szCs w:val="22"/>
              </w:rPr>
              <w:t>개월씩 가산</w:t>
            </w:r>
          </w:p>
          <w:p w14:paraId="0F0C338C"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r>
              <w:rPr>
                <w:rFonts w:ascii="맑은 고딕" w:eastAsia="맑은 고딕" w:hAnsi="맑은 고딕" w:cs="굴림" w:hint="eastAsia"/>
                <w:color w:val="000000"/>
                <w:kern w:val="0"/>
                <w:sz w:val="18"/>
                <w:szCs w:val="22"/>
              </w:rPr>
              <w:t>*참여제한기간 상한:</w:t>
            </w:r>
            <w:r>
              <w:rPr>
                <w:rFonts w:ascii="맑은 고딕" w:eastAsia="맑은 고딕" w:hAnsi="맑은 고딕" w:cs="굴림"/>
                <w:color w:val="000000"/>
                <w:kern w:val="0"/>
                <w:sz w:val="18"/>
                <w:szCs w:val="22"/>
              </w:rPr>
              <w:t xml:space="preserve"> 12</w:t>
            </w:r>
            <w:r>
              <w:rPr>
                <w:rFonts w:ascii="맑은 고딕" w:eastAsia="맑은 고딕" w:hAnsi="맑은 고딕" w:cs="굴림" w:hint="eastAsia"/>
                <w:color w:val="000000"/>
                <w:kern w:val="0"/>
                <w:sz w:val="18"/>
                <w:szCs w:val="22"/>
              </w:rPr>
              <w:t>개월</w:t>
            </w:r>
          </w:p>
        </w:tc>
      </w:tr>
      <w:tr w:rsidR="00DA0F4F" w:rsidRPr="006F365F" w14:paraId="42493DCC" w14:textId="77777777" w:rsidTr="007A6C1A">
        <w:trPr>
          <w:trHeight w:val="300"/>
        </w:trPr>
        <w:tc>
          <w:tcPr>
            <w:tcW w:w="996" w:type="pct"/>
            <w:vMerge/>
            <w:tcBorders>
              <w:left w:val="outset" w:sz="6" w:space="0" w:color="808080"/>
              <w:bottom w:val="outset" w:sz="6" w:space="0" w:color="808080"/>
              <w:right w:val="outset" w:sz="6" w:space="0" w:color="808080"/>
            </w:tcBorders>
            <w:vAlign w:val="center"/>
          </w:tcPr>
          <w:p w14:paraId="54A73E73"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p>
        </w:tc>
        <w:tc>
          <w:tcPr>
            <w:tcW w:w="1453" w:type="pct"/>
            <w:vMerge/>
            <w:tcBorders>
              <w:left w:val="outset" w:sz="6" w:space="0" w:color="808080"/>
              <w:bottom w:val="outset" w:sz="6" w:space="0" w:color="808080"/>
              <w:right w:val="outset" w:sz="6" w:space="0" w:color="808080"/>
            </w:tcBorders>
            <w:vAlign w:val="center"/>
          </w:tcPr>
          <w:p w14:paraId="2F139E9D"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p>
        </w:tc>
        <w:tc>
          <w:tcPr>
            <w:tcW w:w="664"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tcPr>
          <w:p w14:paraId="1EB8C8E6"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r>
              <w:rPr>
                <w:rFonts w:ascii="맑은 고딕" w:eastAsia="맑은 고딕" w:hAnsi="맑은 고딕" w:cs="굴림" w:hint="eastAsia"/>
                <w:color w:val="000000"/>
                <w:kern w:val="0"/>
                <w:sz w:val="18"/>
                <w:szCs w:val="22"/>
              </w:rPr>
              <w:t>1억원 이하</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tcPr>
          <w:p w14:paraId="31FFED8E" w14:textId="77777777" w:rsidR="00DA0F4F" w:rsidRPr="006F365F" w:rsidRDefault="00DA0F4F" w:rsidP="006F365F">
            <w:pPr>
              <w:widowControl/>
              <w:wordWrap/>
              <w:autoSpaceDE/>
              <w:autoSpaceDN/>
              <w:spacing w:line="0" w:lineRule="atLeast"/>
              <w:jc w:val="center"/>
              <w:rPr>
                <w:rFonts w:ascii="맑은 고딕" w:eastAsia="맑은 고딕" w:hAnsi="맑은 고딕" w:cs="굴림"/>
                <w:color w:val="000000"/>
                <w:kern w:val="0"/>
                <w:sz w:val="18"/>
                <w:szCs w:val="22"/>
              </w:rPr>
            </w:pPr>
            <w:r>
              <w:rPr>
                <w:rFonts w:ascii="맑은 고딕" w:eastAsia="맑은 고딕" w:hAnsi="맑은 고딕" w:cs="굴림" w:hint="eastAsia"/>
                <w:color w:val="000000"/>
                <w:kern w:val="0"/>
                <w:sz w:val="18"/>
                <w:szCs w:val="22"/>
              </w:rPr>
              <w:t>6개월</w:t>
            </w:r>
          </w:p>
        </w:tc>
      </w:tr>
      <w:tr w:rsidR="006F365F" w:rsidRPr="006F365F" w14:paraId="1F1EDAB5" w14:textId="77777777" w:rsidTr="00DA0F4F">
        <w:trPr>
          <w:trHeight w:val="645"/>
        </w:trPr>
        <w:tc>
          <w:tcPr>
            <w:tcW w:w="996"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0ED49374"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roofErr w:type="spellStart"/>
            <w:r w:rsidRPr="006F365F">
              <w:rPr>
                <w:rFonts w:ascii="맑은 고딕" w:eastAsia="맑은 고딕" w:hAnsi="맑은 고딕" w:cs="굴림"/>
                <w:color w:val="000000"/>
                <w:kern w:val="0"/>
                <w:sz w:val="18"/>
                <w:szCs w:val="22"/>
              </w:rPr>
              <w:t>수요예측등</w:t>
            </w:r>
            <w:proofErr w:type="spellEnd"/>
            <w:r w:rsidRPr="006F365F">
              <w:rPr>
                <w:rFonts w:ascii="맑은 고딕" w:eastAsia="맑은 고딕" w:hAnsi="맑은 고딕" w:cs="굴림"/>
                <w:color w:val="000000"/>
                <w:kern w:val="0"/>
                <w:sz w:val="18"/>
                <w:szCs w:val="22"/>
              </w:rPr>
              <w:t xml:space="preserve"> 정보 허위 작성</w:t>
            </w:r>
            <w:proofErr w:type="gramStart"/>
            <w:r w:rsidRPr="006F365F">
              <w:rPr>
                <w:rFonts w:ascii="맑은 고딕" w:eastAsia="맑은 고딕" w:hAnsi="맑은 고딕" w:cs="굴림"/>
                <w:color w:val="000000"/>
                <w:kern w:val="0"/>
                <w:sz w:val="18"/>
                <w:szCs w:val="22"/>
              </w:rPr>
              <w:t>,제출</w:t>
            </w:r>
            <w:proofErr w:type="gramEnd"/>
          </w:p>
        </w:tc>
        <w:tc>
          <w:tcPr>
            <w:tcW w:w="2117" w:type="pct"/>
            <w:gridSpan w:val="2"/>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0C29828A"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배정받은 주식수 X 공모가격</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2F81A0DB"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roofErr w:type="spellStart"/>
            <w:r w:rsidRPr="006F365F">
              <w:rPr>
                <w:rFonts w:ascii="맑은 고딕" w:eastAsia="맑은 고딕" w:hAnsi="맑은 고딕" w:cs="굴림"/>
                <w:color w:val="000000"/>
                <w:kern w:val="0"/>
                <w:sz w:val="18"/>
                <w:szCs w:val="22"/>
              </w:rPr>
              <w:t>미청약</w:t>
            </w:r>
            <w:proofErr w:type="spellEnd"/>
            <w:proofErr w:type="gramStart"/>
            <w:r w:rsidRPr="006F365F">
              <w:rPr>
                <w:rFonts w:ascii="맑은 고딕" w:eastAsia="맑은 고딕" w:hAnsi="맑은 고딕" w:cs="굴림"/>
                <w:color w:val="000000"/>
                <w:kern w:val="0"/>
                <w:sz w:val="18"/>
                <w:szCs w:val="22"/>
              </w:rPr>
              <w:t>,</w:t>
            </w:r>
            <w:proofErr w:type="spellStart"/>
            <w:r w:rsidRPr="006F365F">
              <w:rPr>
                <w:rFonts w:ascii="맑은 고딕" w:eastAsia="맑은 고딕" w:hAnsi="맑은 고딕" w:cs="굴림"/>
                <w:color w:val="000000"/>
                <w:kern w:val="0"/>
                <w:sz w:val="18"/>
                <w:szCs w:val="22"/>
              </w:rPr>
              <w:t>미납입과</w:t>
            </w:r>
            <w:proofErr w:type="spellEnd"/>
            <w:proofErr w:type="gramEnd"/>
            <w:r w:rsidRPr="006F365F">
              <w:rPr>
                <w:rFonts w:ascii="맑은 고딕" w:eastAsia="맑은 고딕" w:hAnsi="맑은 고딕" w:cs="굴림"/>
                <w:color w:val="000000"/>
                <w:kern w:val="0"/>
                <w:sz w:val="18"/>
                <w:szCs w:val="22"/>
              </w:rPr>
              <w:t xml:space="preserve"> 동일</w:t>
            </w:r>
          </w:p>
          <w:p w14:paraId="1B04B84B"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 xml:space="preserve">* 참여제한기간 </w:t>
            </w:r>
            <w:proofErr w:type="gramStart"/>
            <w:r w:rsidRPr="006F365F">
              <w:rPr>
                <w:rFonts w:ascii="맑은 고딕" w:eastAsia="맑은 고딕" w:hAnsi="맑은 고딕" w:cs="굴림"/>
                <w:color w:val="000000"/>
                <w:kern w:val="0"/>
                <w:sz w:val="18"/>
                <w:szCs w:val="22"/>
              </w:rPr>
              <w:t>상한 :</w:t>
            </w:r>
            <w:proofErr w:type="gramEnd"/>
            <w:r w:rsidRPr="006F365F">
              <w:rPr>
                <w:rFonts w:ascii="맑은 고딕" w:eastAsia="맑은 고딕" w:hAnsi="맑은 고딕" w:cs="굴림"/>
                <w:color w:val="000000"/>
                <w:kern w:val="0"/>
                <w:sz w:val="18"/>
                <w:szCs w:val="22"/>
              </w:rPr>
              <w:t xml:space="preserve"> 12개월</w:t>
            </w:r>
          </w:p>
        </w:tc>
      </w:tr>
      <w:tr w:rsidR="006F365F" w:rsidRPr="006F365F" w14:paraId="7D26C7B5" w14:textId="77777777" w:rsidTr="00DA0F4F">
        <w:trPr>
          <w:trHeight w:val="645"/>
        </w:trPr>
        <w:tc>
          <w:tcPr>
            <w:tcW w:w="996"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7DB913D6"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법 제11조 위반</w:t>
            </w:r>
            <w:r w:rsidRPr="006F365F">
              <w:rPr>
                <w:rFonts w:ascii="맑은 고딕" w:eastAsia="맑은 고딕" w:hAnsi="맑은 고딕" w:cs="굴림"/>
                <w:color w:val="000000"/>
                <w:kern w:val="0"/>
                <w:sz w:val="18"/>
                <w:szCs w:val="22"/>
              </w:rPr>
              <w:br/>
              <w:t>대리청약</w:t>
            </w:r>
          </w:p>
        </w:tc>
        <w:tc>
          <w:tcPr>
            <w:tcW w:w="2117" w:type="pct"/>
            <w:gridSpan w:val="2"/>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403B00E3"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대리청약 처분이익</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329DDFF4"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roofErr w:type="spellStart"/>
            <w:r w:rsidRPr="006F365F">
              <w:rPr>
                <w:rFonts w:ascii="맑은 고딕" w:eastAsia="맑은 고딕" w:hAnsi="맑은 고딕" w:cs="굴림"/>
                <w:color w:val="000000"/>
                <w:kern w:val="0"/>
                <w:sz w:val="18"/>
                <w:szCs w:val="22"/>
              </w:rPr>
              <w:t>미청약</w:t>
            </w:r>
            <w:proofErr w:type="spellEnd"/>
            <w:proofErr w:type="gramStart"/>
            <w:r w:rsidRPr="006F365F">
              <w:rPr>
                <w:rFonts w:ascii="맑은 고딕" w:eastAsia="맑은 고딕" w:hAnsi="맑은 고딕" w:cs="굴림"/>
                <w:color w:val="000000"/>
                <w:kern w:val="0"/>
                <w:sz w:val="18"/>
                <w:szCs w:val="22"/>
              </w:rPr>
              <w:t>,</w:t>
            </w:r>
            <w:proofErr w:type="spellStart"/>
            <w:r w:rsidRPr="006F365F">
              <w:rPr>
                <w:rFonts w:ascii="맑은 고딕" w:eastAsia="맑은 고딕" w:hAnsi="맑은 고딕" w:cs="굴림"/>
                <w:color w:val="000000"/>
                <w:kern w:val="0"/>
                <w:sz w:val="18"/>
                <w:szCs w:val="22"/>
              </w:rPr>
              <w:t>미납입과</w:t>
            </w:r>
            <w:proofErr w:type="spellEnd"/>
            <w:proofErr w:type="gramEnd"/>
            <w:r w:rsidRPr="006F365F">
              <w:rPr>
                <w:rFonts w:ascii="맑은 고딕" w:eastAsia="맑은 고딕" w:hAnsi="맑은 고딕" w:cs="굴림"/>
                <w:color w:val="000000"/>
                <w:kern w:val="0"/>
                <w:sz w:val="18"/>
                <w:szCs w:val="22"/>
              </w:rPr>
              <w:t xml:space="preserve"> 동일</w:t>
            </w:r>
          </w:p>
          <w:p w14:paraId="6DA56529"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 xml:space="preserve">* 참여제한기간 </w:t>
            </w:r>
            <w:proofErr w:type="gramStart"/>
            <w:r w:rsidRPr="006F365F">
              <w:rPr>
                <w:rFonts w:ascii="맑은 고딕" w:eastAsia="맑은 고딕" w:hAnsi="맑은 고딕" w:cs="굴림"/>
                <w:color w:val="000000"/>
                <w:kern w:val="0"/>
                <w:sz w:val="18"/>
                <w:szCs w:val="22"/>
              </w:rPr>
              <w:t>상한 :</w:t>
            </w:r>
            <w:proofErr w:type="gramEnd"/>
            <w:r w:rsidRPr="006F365F">
              <w:rPr>
                <w:rFonts w:ascii="맑은 고딕" w:eastAsia="맑은 고딕" w:hAnsi="맑은 고딕" w:cs="굴림"/>
                <w:color w:val="000000"/>
                <w:kern w:val="0"/>
                <w:sz w:val="18"/>
                <w:szCs w:val="22"/>
              </w:rPr>
              <w:t xml:space="preserve"> 12개월</w:t>
            </w:r>
          </w:p>
        </w:tc>
      </w:tr>
      <w:tr w:rsidR="006F365F" w:rsidRPr="006F365F" w14:paraId="0DBE5B5C" w14:textId="77777777" w:rsidTr="00DA0F4F">
        <w:trPr>
          <w:trHeight w:val="617"/>
        </w:trPr>
        <w:tc>
          <w:tcPr>
            <w:tcW w:w="996"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53C867A9"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 xml:space="preserve">투자일임회사 등 </w:t>
            </w:r>
            <w:proofErr w:type="spellStart"/>
            <w:r w:rsidRPr="006F365F">
              <w:rPr>
                <w:rFonts w:ascii="맑은 고딕" w:eastAsia="맑은 고딕" w:hAnsi="맑은 고딕" w:cs="굴림"/>
                <w:color w:val="000000"/>
                <w:kern w:val="0"/>
                <w:sz w:val="18"/>
                <w:szCs w:val="22"/>
              </w:rPr>
              <w:t>수요예측등</w:t>
            </w:r>
            <w:proofErr w:type="spellEnd"/>
            <w:r w:rsidRPr="006F365F">
              <w:rPr>
                <w:rFonts w:ascii="맑은 고딕" w:eastAsia="맑은 고딕" w:hAnsi="맑은 고딕" w:cs="굴림"/>
                <w:color w:val="000000"/>
                <w:kern w:val="0"/>
                <w:sz w:val="18"/>
                <w:szCs w:val="22"/>
              </w:rPr>
              <w:br/>
            </w:r>
            <w:proofErr w:type="spellStart"/>
            <w:r w:rsidRPr="006F365F">
              <w:rPr>
                <w:rFonts w:ascii="맑은 고딕" w:eastAsia="맑은 고딕" w:hAnsi="맑은 고딕" w:cs="굴림"/>
                <w:color w:val="000000"/>
                <w:kern w:val="0"/>
                <w:sz w:val="18"/>
                <w:szCs w:val="22"/>
              </w:rPr>
              <w:t>참여조건</w:t>
            </w:r>
            <w:proofErr w:type="spellEnd"/>
            <w:r w:rsidRPr="006F365F">
              <w:rPr>
                <w:rFonts w:ascii="맑은 고딕" w:eastAsia="맑은 고딕" w:hAnsi="맑은 고딕" w:cs="굴림"/>
                <w:color w:val="000000"/>
                <w:kern w:val="0"/>
                <w:sz w:val="18"/>
                <w:szCs w:val="22"/>
              </w:rPr>
              <w:t xml:space="preserve"> 위반</w:t>
            </w:r>
          </w:p>
        </w:tc>
        <w:tc>
          <w:tcPr>
            <w:tcW w:w="2117" w:type="pct"/>
            <w:gridSpan w:val="2"/>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4A3D9071"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배정받은 주식수 X 공모가격</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36DB14EB"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proofErr w:type="spellStart"/>
            <w:r w:rsidRPr="006F365F">
              <w:rPr>
                <w:rFonts w:ascii="맑은 고딕" w:eastAsia="맑은 고딕" w:hAnsi="맑은 고딕" w:cs="굴림"/>
                <w:color w:val="000000"/>
                <w:kern w:val="0"/>
                <w:sz w:val="18"/>
                <w:szCs w:val="22"/>
              </w:rPr>
              <w:t>미청약</w:t>
            </w:r>
            <w:proofErr w:type="spellEnd"/>
            <w:proofErr w:type="gramStart"/>
            <w:r w:rsidRPr="006F365F">
              <w:rPr>
                <w:rFonts w:ascii="맑은 고딕" w:eastAsia="맑은 고딕" w:hAnsi="맑은 고딕" w:cs="굴림"/>
                <w:color w:val="000000"/>
                <w:kern w:val="0"/>
                <w:sz w:val="18"/>
                <w:szCs w:val="22"/>
              </w:rPr>
              <w:t>,</w:t>
            </w:r>
            <w:proofErr w:type="spellStart"/>
            <w:r w:rsidRPr="006F365F">
              <w:rPr>
                <w:rFonts w:ascii="맑은 고딕" w:eastAsia="맑은 고딕" w:hAnsi="맑은 고딕" w:cs="굴림"/>
                <w:color w:val="000000"/>
                <w:kern w:val="0"/>
                <w:sz w:val="18"/>
                <w:szCs w:val="22"/>
              </w:rPr>
              <w:t>미납입과</w:t>
            </w:r>
            <w:proofErr w:type="spellEnd"/>
            <w:proofErr w:type="gramEnd"/>
            <w:r w:rsidRPr="006F365F">
              <w:rPr>
                <w:rFonts w:ascii="맑은 고딕" w:eastAsia="맑은 고딕" w:hAnsi="맑은 고딕" w:cs="굴림"/>
                <w:color w:val="000000"/>
                <w:kern w:val="0"/>
                <w:sz w:val="18"/>
                <w:szCs w:val="22"/>
              </w:rPr>
              <w:t xml:space="preserve"> 동일</w:t>
            </w:r>
            <w:r w:rsidRPr="006F365F">
              <w:rPr>
                <w:rFonts w:ascii="맑은 고딕" w:eastAsia="맑은 고딕" w:hAnsi="맑은 고딕" w:cs="굴림"/>
                <w:color w:val="000000"/>
                <w:kern w:val="0"/>
                <w:sz w:val="18"/>
                <w:szCs w:val="22"/>
              </w:rPr>
              <w:br/>
              <w:t>* 참여제한기간 상한 : 6개월</w:t>
            </w:r>
          </w:p>
        </w:tc>
      </w:tr>
      <w:tr w:rsidR="006F365F" w:rsidRPr="006F365F" w14:paraId="1F6AC649" w14:textId="77777777" w:rsidTr="00DA0F4F">
        <w:trPr>
          <w:trHeight w:val="300"/>
        </w:trPr>
        <w:tc>
          <w:tcPr>
            <w:tcW w:w="3113" w:type="pct"/>
            <w:gridSpan w:val="3"/>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5AC37FAF"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벤처기업투자신탁 해지금지 위반</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19063D4F"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12개월 이내 금지</w:t>
            </w:r>
          </w:p>
        </w:tc>
      </w:tr>
      <w:tr w:rsidR="006F365F" w:rsidRPr="006F365F" w14:paraId="6258C72F" w14:textId="77777777" w:rsidTr="00DA0F4F">
        <w:trPr>
          <w:trHeight w:val="300"/>
        </w:trPr>
        <w:tc>
          <w:tcPr>
            <w:tcW w:w="3113" w:type="pct"/>
            <w:gridSpan w:val="3"/>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5E45960A"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사모 벤처기업투자신탁환매금지 위반 (주2)</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2E99EE54"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12개월 X 환매비율</w:t>
            </w:r>
          </w:p>
        </w:tc>
      </w:tr>
      <w:tr w:rsidR="009D5E72" w:rsidRPr="006F365F" w14:paraId="22B7E904" w14:textId="77777777" w:rsidTr="00DA0F4F">
        <w:trPr>
          <w:trHeight w:val="300"/>
        </w:trPr>
        <w:tc>
          <w:tcPr>
            <w:tcW w:w="3113" w:type="pct"/>
            <w:gridSpan w:val="3"/>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tcPr>
          <w:p w14:paraId="2948BD77" w14:textId="4FDA72E4" w:rsidR="009D5E72" w:rsidRPr="006F365F" w:rsidRDefault="009D5E72"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9D5E72">
              <w:rPr>
                <w:rFonts w:ascii="맑은 고딕" w:eastAsia="맑은 고딕" w:hAnsi="맑은 고딕" w:cs="굴림" w:hint="eastAsia"/>
                <w:color w:val="000000"/>
                <w:kern w:val="0"/>
                <w:sz w:val="18"/>
                <w:szCs w:val="22"/>
              </w:rPr>
              <w:t xml:space="preserve">고위험고수익투자신탁 </w:t>
            </w:r>
            <w:proofErr w:type="spellStart"/>
            <w:r w:rsidRPr="009D5E72">
              <w:rPr>
                <w:rFonts w:ascii="맑은 고딕" w:eastAsia="맑은 고딕" w:hAnsi="맑은 고딕" w:cs="굴림" w:hint="eastAsia"/>
                <w:color w:val="000000"/>
                <w:kern w:val="0"/>
                <w:sz w:val="18"/>
                <w:szCs w:val="22"/>
              </w:rPr>
              <w:t>해지금지</w:t>
            </w:r>
            <w:proofErr w:type="spellEnd"/>
            <w:r w:rsidRPr="009D5E72">
              <w:rPr>
                <w:rFonts w:ascii="맑은 고딕" w:eastAsia="맑은 고딕" w:hAnsi="맑은 고딕" w:cs="굴림" w:hint="eastAsia"/>
                <w:color w:val="000000"/>
                <w:kern w:val="0"/>
                <w:sz w:val="18"/>
                <w:szCs w:val="22"/>
              </w:rPr>
              <w:t xml:space="preserve"> 위반</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tcPr>
          <w:p w14:paraId="669950A6" w14:textId="5997B21F" w:rsidR="009D5E72" w:rsidRPr="006F365F" w:rsidRDefault="009D5E72"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9D5E72">
              <w:rPr>
                <w:rFonts w:ascii="맑은 고딕" w:eastAsia="맑은 고딕" w:hAnsi="맑은 고딕" w:cs="굴림" w:hint="eastAsia"/>
                <w:color w:val="000000"/>
                <w:kern w:val="0"/>
                <w:sz w:val="18"/>
                <w:szCs w:val="22"/>
              </w:rPr>
              <w:t>12개월 이내 금지</w:t>
            </w:r>
          </w:p>
        </w:tc>
      </w:tr>
      <w:tr w:rsidR="006F365F" w:rsidRPr="006F365F" w14:paraId="7ADF7F07" w14:textId="77777777" w:rsidTr="00DA0F4F">
        <w:trPr>
          <w:trHeight w:val="300"/>
        </w:trPr>
        <w:tc>
          <w:tcPr>
            <w:tcW w:w="3113" w:type="pct"/>
            <w:gridSpan w:val="3"/>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02DE3889"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기타 인수질서 문란행위</w:t>
            </w:r>
          </w:p>
        </w:tc>
        <w:tc>
          <w:tcPr>
            <w:tcW w:w="1887" w:type="pct"/>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222B86CF" w14:textId="77777777" w:rsidR="006F365F" w:rsidRPr="006F365F" w:rsidRDefault="006F365F" w:rsidP="006F365F">
            <w:pPr>
              <w:widowControl/>
              <w:wordWrap/>
              <w:autoSpaceDE/>
              <w:autoSpaceDN/>
              <w:spacing w:line="0" w:lineRule="atLeast"/>
              <w:jc w:val="center"/>
              <w:rPr>
                <w:rFonts w:ascii="맑은 고딕" w:eastAsia="맑은 고딕" w:hAnsi="맑은 고딕" w:cs="굴림"/>
                <w:color w:val="000000"/>
                <w:kern w:val="0"/>
                <w:sz w:val="18"/>
                <w:szCs w:val="22"/>
              </w:rPr>
            </w:pPr>
            <w:r w:rsidRPr="006F365F">
              <w:rPr>
                <w:rFonts w:ascii="맑은 고딕" w:eastAsia="맑은 고딕" w:hAnsi="맑은 고딕" w:cs="굴림"/>
                <w:color w:val="000000"/>
                <w:kern w:val="0"/>
                <w:sz w:val="18"/>
                <w:szCs w:val="22"/>
              </w:rPr>
              <w:t>6개월 이내 금지</w:t>
            </w:r>
          </w:p>
        </w:tc>
      </w:tr>
    </w:tbl>
    <w:p w14:paraId="6B19197D" w14:textId="77777777" w:rsidR="006F365F" w:rsidRPr="006F365F" w:rsidRDefault="006F365F" w:rsidP="006F365F">
      <w:pPr>
        <w:widowControl/>
        <w:autoSpaceDE/>
        <w:autoSpaceDN/>
        <w:spacing w:line="384" w:lineRule="atLeast"/>
        <w:jc w:val="left"/>
        <w:rPr>
          <w:rFonts w:ascii="DartNBSP" w:eastAsia="굴림" w:hAnsi="DartNBSP" w:cs="굴림" w:hint="eastAsia"/>
          <w:vanish/>
          <w:color w:val="000000"/>
          <w:kern w:val="0"/>
          <w:sz w:val="22"/>
          <w:szCs w:val="22"/>
        </w:rPr>
      </w:pPr>
    </w:p>
    <w:tbl>
      <w:tblPr>
        <w:tblW w:w="9921" w:type="dxa"/>
        <w:tblCellMar>
          <w:top w:w="15" w:type="dxa"/>
          <w:left w:w="15" w:type="dxa"/>
          <w:bottom w:w="15" w:type="dxa"/>
          <w:right w:w="15" w:type="dxa"/>
        </w:tblCellMar>
        <w:tblLook w:val="04A0" w:firstRow="1" w:lastRow="0" w:firstColumn="1" w:lastColumn="0" w:noHBand="0" w:noVBand="1"/>
      </w:tblPr>
      <w:tblGrid>
        <w:gridCol w:w="685"/>
        <w:gridCol w:w="9236"/>
      </w:tblGrid>
      <w:tr w:rsidR="009D5E72" w:rsidRPr="009D5E72" w14:paraId="726C09C2" w14:textId="77777777" w:rsidTr="00983A1B">
        <w:trPr>
          <w:trHeight w:val="536"/>
        </w:trPr>
        <w:tc>
          <w:tcPr>
            <w:tcW w:w="685" w:type="dxa"/>
            <w:tcMar>
              <w:top w:w="30" w:type="dxa"/>
              <w:left w:w="60" w:type="dxa"/>
              <w:bottom w:w="0" w:type="dxa"/>
              <w:right w:w="60" w:type="dxa"/>
            </w:tcMar>
            <w:hideMark/>
          </w:tcPr>
          <w:p w14:paraId="3CF3CA9E" w14:textId="394EA5AA" w:rsidR="009D5E72" w:rsidRPr="009D5E72" w:rsidRDefault="009D5E72" w:rsidP="009D5E72">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hint="eastAsia"/>
              </w:rPr>
              <w:t>주1)</w:t>
            </w:r>
          </w:p>
        </w:tc>
        <w:tc>
          <w:tcPr>
            <w:tcW w:w="9236" w:type="dxa"/>
            <w:tcMar>
              <w:top w:w="30" w:type="dxa"/>
              <w:left w:w="60" w:type="dxa"/>
              <w:bottom w:w="0" w:type="dxa"/>
              <w:right w:w="60" w:type="dxa"/>
            </w:tcMar>
            <w:hideMark/>
          </w:tcPr>
          <w:p w14:paraId="6FB0F320" w14:textId="4E747B79" w:rsidR="009D5E72" w:rsidRPr="009D5E72" w:rsidRDefault="009D5E72" w:rsidP="009D5E72">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hint="eastAsia"/>
              </w:rPr>
              <w:t xml:space="preserve">의무보유 확약위반 </w:t>
            </w:r>
            <w:proofErr w:type="gramStart"/>
            <w:r w:rsidRPr="009D5E72">
              <w:rPr>
                <w:rFonts w:asciiTheme="majorHAnsi" w:eastAsiaTheme="majorHAnsi" w:hAnsiTheme="majorHAnsi" w:hint="eastAsia"/>
              </w:rPr>
              <w:t>주식수 :</w:t>
            </w:r>
            <w:proofErr w:type="gramEnd"/>
            <w:r w:rsidRPr="009D5E72">
              <w:rPr>
                <w:rFonts w:asciiTheme="majorHAnsi" w:eastAsiaTheme="majorHAnsi" w:hAnsiTheme="majorHAnsi" w:hint="eastAsia"/>
              </w:rPr>
              <w:t xml:space="preserve"> 의무보유확약 주식수와 의무보유확약 기간 중 보유주식수가 가장 적은 날의 주식수와의 차이</w:t>
            </w:r>
          </w:p>
        </w:tc>
      </w:tr>
      <w:tr w:rsidR="009D5E72" w:rsidRPr="009D5E72" w14:paraId="433904DC" w14:textId="77777777" w:rsidTr="00983A1B">
        <w:trPr>
          <w:trHeight w:val="249"/>
        </w:trPr>
        <w:tc>
          <w:tcPr>
            <w:tcW w:w="685" w:type="dxa"/>
            <w:tcMar>
              <w:top w:w="30" w:type="dxa"/>
              <w:left w:w="60" w:type="dxa"/>
              <w:bottom w:w="0" w:type="dxa"/>
              <w:right w:w="60" w:type="dxa"/>
            </w:tcMar>
            <w:hideMark/>
          </w:tcPr>
          <w:p w14:paraId="35BF507D" w14:textId="6E39AB87" w:rsidR="009D5E72" w:rsidRPr="009D5E72" w:rsidRDefault="009D5E72" w:rsidP="009D5E72">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hint="eastAsia"/>
              </w:rPr>
              <w:t>주2)</w:t>
            </w:r>
          </w:p>
        </w:tc>
        <w:tc>
          <w:tcPr>
            <w:tcW w:w="9236" w:type="dxa"/>
            <w:tcMar>
              <w:top w:w="30" w:type="dxa"/>
              <w:left w:w="60" w:type="dxa"/>
              <w:bottom w:w="0" w:type="dxa"/>
              <w:right w:w="60" w:type="dxa"/>
            </w:tcMar>
            <w:hideMark/>
          </w:tcPr>
          <w:p w14:paraId="077F8C60" w14:textId="13BC8AC0" w:rsidR="009D5E72" w:rsidRPr="009D5E72" w:rsidRDefault="009D5E72" w:rsidP="009D5E72">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hint="eastAsia"/>
              </w:rPr>
              <w:t xml:space="preserve">사모 벤처기업투자신탁 </w:t>
            </w:r>
            <w:proofErr w:type="spellStart"/>
            <w:proofErr w:type="gramStart"/>
            <w:r w:rsidRPr="009D5E72">
              <w:rPr>
                <w:rFonts w:asciiTheme="majorHAnsi" w:eastAsiaTheme="majorHAnsi" w:hAnsiTheme="majorHAnsi" w:hint="eastAsia"/>
              </w:rPr>
              <w:t>환매비율</w:t>
            </w:r>
            <w:proofErr w:type="spellEnd"/>
            <w:r w:rsidRPr="009D5E72">
              <w:rPr>
                <w:rFonts w:asciiTheme="majorHAnsi" w:eastAsiaTheme="majorHAnsi" w:hAnsiTheme="majorHAnsi" w:hint="eastAsia"/>
              </w:rPr>
              <w:t xml:space="preserve"> :</w:t>
            </w:r>
            <w:proofErr w:type="gramEnd"/>
            <w:r w:rsidRPr="009D5E72">
              <w:rPr>
                <w:rFonts w:asciiTheme="majorHAnsi" w:eastAsiaTheme="majorHAnsi" w:hAnsiTheme="majorHAnsi" w:hint="eastAsia"/>
              </w:rPr>
              <w:t xml:space="preserve"> </w:t>
            </w:r>
            <w:proofErr w:type="spellStart"/>
            <w:r w:rsidRPr="009D5E72">
              <w:rPr>
                <w:rFonts w:asciiTheme="majorHAnsi" w:eastAsiaTheme="majorHAnsi" w:hAnsiTheme="majorHAnsi" w:hint="eastAsia"/>
              </w:rPr>
              <w:t>환매금액</w:t>
            </w:r>
            <w:proofErr w:type="spellEnd"/>
            <w:r w:rsidRPr="009D5E72">
              <w:rPr>
                <w:rFonts w:asciiTheme="majorHAnsi" w:eastAsiaTheme="majorHAnsi" w:hAnsiTheme="majorHAnsi" w:hint="eastAsia"/>
              </w:rPr>
              <w:t xml:space="preserve"> 누계 / (</w:t>
            </w:r>
            <w:proofErr w:type="spellStart"/>
            <w:r w:rsidRPr="009D5E72">
              <w:rPr>
                <w:rFonts w:asciiTheme="majorHAnsi" w:eastAsiaTheme="majorHAnsi" w:hAnsiTheme="majorHAnsi" w:hint="eastAsia"/>
              </w:rPr>
              <w:t>설정액</w:t>
            </w:r>
            <w:proofErr w:type="spellEnd"/>
            <w:r w:rsidRPr="009D5E72">
              <w:rPr>
                <w:rFonts w:asciiTheme="majorHAnsi" w:eastAsiaTheme="majorHAnsi" w:hAnsiTheme="majorHAnsi" w:hint="eastAsia"/>
              </w:rPr>
              <w:t xml:space="preserve"> 누계 - </w:t>
            </w:r>
            <w:proofErr w:type="spellStart"/>
            <w:r w:rsidRPr="009D5E72">
              <w:rPr>
                <w:rFonts w:asciiTheme="majorHAnsi" w:eastAsiaTheme="majorHAnsi" w:hAnsiTheme="majorHAnsi" w:hint="eastAsia"/>
              </w:rPr>
              <w:t>환매외</w:t>
            </w:r>
            <w:proofErr w:type="spellEnd"/>
            <w:r w:rsidRPr="009D5E72">
              <w:rPr>
                <w:rFonts w:asciiTheme="majorHAnsi" w:eastAsiaTheme="majorHAnsi" w:hAnsiTheme="majorHAnsi" w:hint="eastAsia"/>
              </w:rPr>
              <w:t xml:space="preserve"> </w:t>
            </w:r>
            <w:proofErr w:type="spellStart"/>
            <w:r w:rsidRPr="009D5E72">
              <w:rPr>
                <w:rFonts w:asciiTheme="majorHAnsi" w:eastAsiaTheme="majorHAnsi" w:hAnsiTheme="majorHAnsi" w:hint="eastAsia"/>
              </w:rPr>
              <w:t>출금액</w:t>
            </w:r>
            <w:proofErr w:type="spellEnd"/>
            <w:r w:rsidRPr="009D5E72">
              <w:rPr>
                <w:rFonts w:asciiTheme="majorHAnsi" w:eastAsiaTheme="majorHAnsi" w:hAnsiTheme="majorHAnsi" w:hint="eastAsia"/>
              </w:rPr>
              <w:t xml:space="preserve"> 누계)</w:t>
            </w:r>
          </w:p>
        </w:tc>
      </w:tr>
      <w:tr w:rsidR="009D5E72" w:rsidRPr="009D5E72" w14:paraId="4A6FA971" w14:textId="77777777" w:rsidTr="00983A1B">
        <w:trPr>
          <w:trHeight w:val="1396"/>
        </w:trPr>
        <w:tc>
          <w:tcPr>
            <w:tcW w:w="685" w:type="dxa"/>
            <w:tcMar>
              <w:top w:w="30" w:type="dxa"/>
              <w:left w:w="60" w:type="dxa"/>
              <w:bottom w:w="0" w:type="dxa"/>
              <w:right w:w="60" w:type="dxa"/>
            </w:tcMar>
            <w:hideMark/>
          </w:tcPr>
          <w:p w14:paraId="7D7C386C" w14:textId="4803F1DF" w:rsidR="009D5E72" w:rsidRPr="009D5E72" w:rsidRDefault="009D5E72" w:rsidP="009D5E72">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hint="eastAsia"/>
              </w:rPr>
              <w:t>주3)</w:t>
            </w:r>
          </w:p>
        </w:tc>
        <w:tc>
          <w:tcPr>
            <w:tcW w:w="9236" w:type="dxa"/>
            <w:tcMar>
              <w:top w:w="30" w:type="dxa"/>
              <w:left w:w="60" w:type="dxa"/>
              <w:bottom w:w="0" w:type="dxa"/>
              <w:right w:w="60" w:type="dxa"/>
            </w:tcMar>
            <w:hideMark/>
          </w:tcPr>
          <w:p w14:paraId="218D7289" w14:textId="1CA64388" w:rsidR="009D5E72" w:rsidRPr="009D5E72" w:rsidRDefault="009D5E72" w:rsidP="009D5E72">
            <w:pPr>
              <w:widowControl/>
              <w:shd w:val="clear" w:color="auto" w:fill="FFFFFF"/>
              <w:wordWrap/>
              <w:autoSpaceDE/>
              <w:autoSpaceDN/>
              <w:spacing w:line="0" w:lineRule="atLeast"/>
              <w:rPr>
                <w:rFonts w:asciiTheme="majorHAnsi" w:eastAsiaTheme="majorHAnsi" w:hAnsiTheme="majorHAnsi" w:cs="굴림"/>
                <w:color w:val="000000"/>
                <w:kern w:val="0"/>
                <w:szCs w:val="20"/>
              </w:rPr>
            </w:pPr>
            <w:proofErr w:type="gramStart"/>
            <w:r w:rsidRPr="009D5E72">
              <w:rPr>
                <w:rFonts w:asciiTheme="majorHAnsi" w:eastAsiaTheme="majorHAnsi" w:hAnsiTheme="majorHAnsi" w:hint="eastAsia"/>
              </w:rPr>
              <w:t>가중 :</w:t>
            </w:r>
            <w:proofErr w:type="gramEnd"/>
            <w:r w:rsidRPr="009D5E72">
              <w:rPr>
                <w:rFonts w:asciiTheme="majorHAnsi" w:eastAsiaTheme="majorHAnsi" w:hAnsiTheme="majorHAnsi" w:hint="eastAsia"/>
              </w:rPr>
              <w:t xml:space="preserve"> 해당 </w:t>
            </w:r>
            <w:proofErr w:type="spellStart"/>
            <w:r w:rsidRPr="009D5E72">
              <w:rPr>
                <w:rFonts w:asciiTheme="majorHAnsi" w:eastAsiaTheme="majorHAnsi" w:hAnsiTheme="majorHAnsi" w:hint="eastAsia"/>
              </w:rPr>
              <w:t>사유발생일</w:t>
            </w:r>
            <w:proofErr w:type="spellEnd"/>
            <w:r w:rsidRPr="009D5E72">
              <w:rPr>
                <w:rFonts w:asciiTheme="majorHAnsi" w:eastAsiaTheme="majorHAnsi" w:hAnsiTheme="majorHAnsi" w:hint="eastAsia"/>
              </w:rPr>
              <w:t xml:space="preserve"> 직전 2년 이내에 불성실 </w:t>
            </w:r>
            <w:proofErr w:type="spellStart"/>
            <w:r w:rsidRPr="009D5E72">
              <w:rPr>
                <w:rFonts w:asciiTheme="majorHAnsi" w:eastAsiaTheme="majorHAnsi" w:hAnsiTheme="majorHAnsi" w:hint="eastAsia"/>
              </w:rPr>
              <w:t>수요예측등</w:t>
            </w:r>
            <w:proofErr w:type="spellEnd"/>
            <w:r w:rsidRPr="009D5E72">
              <w:rPr>
                <w:rFonts w:asciiTheme="majorHAnsi" w:eastAsiaTheme="majorHAnsi" w:hAnsiTheme="majorHAnsi" w:hint="eastAsia"/>
              </w:rPr>
              <w:t xml:space="preserve"> 참여자로 지정된 사실이 있는 자에 대하여는 100분의 200 범위 내 가중할 수 있으며, 불성실 </w:t>
            </w:r>
            <w:proofErr w:type="spellStart"/>
            <w:r w:rsidRPr="009D5E72">
              <w:rPr>
                <w:rFonts w:asciiTheme="majorHAnsi" w:eastAsiaTheme="majorHAnsi" w:hAnsiTheme="majorHAnsi" w:hint="eastAsia"/>
              </w:rPr>
              <w:t>수요예측등</w:t>
            </w:r>
            <w:proofErr w:type="spellEnd"/>
            <w:r w:rsidRPr="009D5E72">
              <w:rPr>
                <w:rFonts w:asciiTheme="majorHAnsi" w:eastAsiaTheme="majorHAnsi" w:hAnsiTheme="majorHAnsi" w:hint="eastAsia"/>
              </w:rPr>
              <w:t xml:space="preserve"> 참여자 </w:t>
            </w:r>
            <w:proofErr w:type="spellStart"/>
            <w:r w:rsidRPr="009D5E72">
              <w:rPr>
                <w:rFonts w:asciiTheme="majorHAnsi" w:eastAsiaTheme="majorHAnsi" w:hAnsiTheme="majorHAnsi" w:hint="eastAsia"/>
              </w:rPr>
              <w:t>지정횟수</w:t>
            </w:r>
            <w:proofErr w:type="spellEnd"/>
            <w:r w:rsidRPr="009D5E72">
              <w:rPr>
                <w:rFonts w:asciiTheme="majorHAnsi" w:eastAsiaTheme="majorHAnsi" w:hAnsiTheme="majorHAnsi" w:hint="eastAsia"/>
              </w:rPr>
              <w:t>(</w:t>
            </w:r>
            <w:proofErr w:type="spellStart"/>
            <w:r w:rsidRPr="009D5E72">
              <w:rPr>
                <w:rFonts w:asciiTheme="majorHAnsi" w:eastAsiaTheme="majorHAnsi" w:hAnsiTheme="majorHAnsi" w:hint="eastAsia"/>
              </w:rPr>
              <w:t>종목수</w:t>
            </w:r>
            <w:proofErr w:type="spellEnd"/>
            <w:r w:rsidRPr="009D5E72">
              <w:rPr>
                <w:rFonts w:asciiTheme="majorHAnsi" w:eastAsiaTheme="majorHAnsi" w:hAnsiTheme="majorHAnsi" w:hint="eastAsia"/>
              </w:rPr>
              <w:t xml:space="preserve"> 기준이며, 해당 지정심의건을 포함)가 2회인 경우 100분의 50, 3회 및 4회인 경우 100분의 100, 5회 이상인 경우 100분의 200을 가중할 수 있습니다. 다만 </w:t>
            </w:r>
            <w:proofErr w:type="spellStart"/>
            <w:r w:rsidRPr="009D5E72">
              <w:rPr>
                <w:rFonts w:asciiTheme="majorHAnsi" w:eastAsiaTheme="majorHAnsi" w:hAnsiTheme="majorHAnsi" w:hint="eastAsia"/>
              </w:rPr>
              <w:t>수요예측등</w:t>
            </w:r>
            <w:proofErr w:type="spellEnd"/>
            <w:r w:rsidRPr="009D5E72">
              <w:rPr>
                <w:rFonts w:asciiTheme="majorHAnsi" w:eastAsiaTheme="majorHAnsi" w:hAnsiTheme="majorHAnsi" w:hint="eastAsia"/>
              </w:rPr>
              <w:t xml:space="preserve"> 참여제한 기간은 </w:t>
            </w:r>
            <w:proofErr w:type="spellStart"/>
            <w:r w:rsidRPr="009D5E72">
              <w:rPr>
                <w:rFonts w:asciiTheme="majorHAnsi" w:eastAsiaTheme="majorHAnsi" w:hAnsiTheme="majorHAnsi" w:hint="eastAsia"/>
              </w:rPr>
              <w:t>미청약ㆍ미납입의</w:t>
            </w:r>
            <w:proofErr w:type="spellEnd"/>
            <w:r w:rsidRPr="009D5E72">
              <w:rPr>
                <w:rFonts w:asciiTheme="majorHAnsi" w:eastAsiaTheme="majorHAnsi" w:hAnsiTheme="majorHAnsi" w:hint="eastAsia"/>
              </w:rPr>
              <w:t xml:space="preserve"> 경우 36개월, 기타의 경우 24개월을 초과할 수 없습니다.</w:t>
            </w:r>
          </w:p>
        </w:tc>
      </w:tr>
      <w:tr w:rsidR="006F365F" w:rsidRPr="009D5E72" w14:paraId="0B0AC003" w14:textId="77777777" w:rsidTr="00983A1B">
        <w:trPr>
          <w:trHeight w:val="3116"/>
        </w:trPr>
        <w:tc>
          <w:tcPr>
            <w:tcW w:w="685" w:type="dxa"/>
            <w:tcMar>
              <w:top w:w="30" w:type="dxa"/>
              <w:left w:w="60" w:type="dxa"/>
              <w:bottom w:w="0" w:type="dxa"/>
              <w:right w:w="60" w:type="dxa"/>
            </w:tcMar>
            <w:hideMark/>
          </w:tcPr>
          <w:p w14:paraId="38C42C51" w14:textId="708039B5" w:rsidR="006F365F" w:rsidRPr="009D5E72" w:rsidRDefault="00983A1B" w:rsidP="006F365F">
            <w:pPr>
              <w:widowControl/>
              <w:shd w:val="clear" w:color="auto" w:fill="FFFFFF"/>
              <w:wordWrap/>
              <w:autoSpaceDE/>
              <w:autoSpaceDN/>
              <w:spacing w:line="0" w:lineRule="atLeast"/>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주</w:t>
            </w:r>
            <w:r w:rsidR="006F365F" w:rsidRPr="009D5E72">
              <w:rPr>
                <w:rFonts w:asciiTheme="majorHAnsi" w:eastAsiaTheme="majorHAnsi" w:hAnsiTheme="majorHAnsi" w:cs="굴림"/>
                <w:color w:val="000000"/>
                <w:kern w:val="0"/>
                <w:szCs w:val="20"/>
              </w:rPr>
              <w:t>4)</w:t>
            </w:r>
          </w:p>
        </w:tc>
        <w:tc>
          <w:tcPr>
            <w:tcW w:w="9236" w:type="dxa"/>
            <w:tcMar>
              <w:top w:w="30" w:type="dxa"/>
              <w:left w:w="60" w:type="dxa"/>
              <w:bottom w:w="0" w:type="dxa"/>
              <w:right w:w="60" w:type="dxa"/>
            </w:tcMar>
          </w:tcPr>
          <w:p w14:paraId="0EEE2BBA" w14:textId="77777777" w:rsidR="00DA0F4F" w:rsidRDefault="009D5E72" w:rsidP="00DA0F4F">
            <w:pPr>
              <w:widowControl/>
              <w:shd w:val="clear" w:color="auto" w:fill="FFFFFF"/>
              <w:wordWrap/>
              <w:autoSpaceDE/>
              <w:autoSpaceDN/>
              <w:spacing w:line="0" w:lineRule="atLeast"/>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감면</w:t>
            </w:r>
          </w:p>
          <w:p w14:paraId="318F3BAE" w14:textId="77777777" w:rsidR="009D5E72" w:rsidRPr="009D5E72" w:rsidRDefault="009D5E72" w:rsidP="009D5E72">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cs="굴림" w:hint="eastAsia"/>
                <w:color w:val="000000"/>
                <w:kern w:val="0"/>
                <w:szCs w:val="20"/>
              </w:rPr>
              <w:t xml:space="preserve">1) 해당 사유 발생일 직전 1년 이내 불성실 </w:t>
            </w:r>
            <w:proofErr w:type="spellStart"/>
            <w:r w:rsidRPr="009D5E72">
              <w:rPr>
                <w:rFonts w:asciiTheme="majorHAnsi" w:eastAsiaTheme="majorHAnsi" w:hAnsiTheme="majorHAnsi" w:cs="굴림" w:hint="eastAsia"/>
                <w:color w:val="000000"/>
                <w:kern w:val="0"/>
                <w:szCs w:val="20"/>
              </w:rPr>
              <w:t>수요예측등</w:t>
            </w:r>
            <w:proofErr w:type="spellEnd"/>
            <w:r w:rsidRPr="009D5E72">
              <w:rPr>
                <w:rFonts w:asciiTheme="majorHAnsi" w:eastAsiaTheme="majorHAnsi" w:hAnsiTheme="majorHAnsi" w:cs="굴림" w:hint="eastAsia"/>
                <w:color w:val="000000"/>
                <w:kern w:val="0"/>
                <w:szCs w:val="20"/>
              </w:rPr>
              <w:t xml:space="preserve"> 참여자 지정 여부, </w:t>
            </w:r>
            <w:proofErr w:type="spellStart"/>
            <w:r w:rsidRPr="009D5E72">
              <w:rPr>
                <w:rFonts w:asciiTheme="majorHAnsi" w:eastAsiaTheme="majorHAnsi" w:hAnsiTheme="majorHAnsi" w:cs="굴림" w:hint="eastAsia"/>
                <w:color w:val="000000"/>
                <w:kern w:val="0"/>
                <w:szCs w:val="20"/>
              </w:rPr>
              <w:t>고의ㆍ중과실</w:t>
            </w:r>
            <w:proofErr w:type="spellEnd"/>
            <w:r w:rsidRPr="009D5E72">
              <w:rPr>
                <w:rFonts w:asciiTheme="majorHAnsi" w:eastAsiaTheme="majorHAnsi" w:hAnsiTheme="majorHAnsi" w:cs="굴림" w:hint="eastAsia"/>
                <w:color w:val="000000"/>
                <w:kern w:val="0"/>
                <w:szCs w:val="20"/>
              </w:rPr>
              <w:t xml:space="preserve"> 여부, 사후 수습 노력의 정도, 위반금액 및 비중을 고려하여 그 결과가 경미한 경우 감경할 수 있으며, 불성실 </w:t>
            </w:r>
            <w:proofErr w:type="spellStart"/>
            <w:r w:rsidRPr="009D5E72">
              <w:rPr>
                <w:rFonts w:asciiTheme="majorHAnsi" w:eastAsiaTheme="majorHAnsi" w:hAnsiTheme="majorHAnsi" w:cs="굴림" w:hint="eastAsia"/>
                <w:color w:val="000000"/>
                <w:kern w:val="0"/>
                <w:szCs w:val="20"/>
              </w:rPr>
              <w:t>수요예측등</w:t>
            </w:r>
            <w:proofErr w:type="spellEnd"/>
            <w:r w:rsidRPr="009D5E72">
              <w:rPr>
                <w:rFonts w:asciiTheme="majorHAnsi" w:eastAsiaTheme="majorHAnsi" w:hAnsiTheme="majorHAnsi" w:cs="굴림" w:hint="eastAsia"/>
                <w:color w:val="000000"/>
                <w:kern w:val="0"/>
                <w:szCs w:val="20"/>
              </w:rPr>
              <w:t xml:space="preserve"> </w:t>
            </w:r>
            <w:proofErr w:type="spellStart"/>
            <w:r w:rsidRPr="009D5E72">
              <w:rPr>
                <w:rFonts w:asciiTheme="majorHAnsi" w:eastAsiaTheme="majorHAnsi" w:hAnsiTheme="majorHAnsi" w:cs="굴림" w:hint="eastAsia"/>
                <w:color w:val="000000"/>
                <w:kern w:val="0"/>
                <w:szCs w:val="20"/>
              </w:rPr>
              <w:t>참여행위의</w:t>
            </w:r>
            <w:proofErr w:type="spellEnd"/>
            <w:r w:rsidRPr="009D5E72">
              <w:rPr>
                <w:rFonts w:asciiTheme="majorHAnsi" w:eastAsiaTheme="majorHAnsi" w:hAnsiTheme="majorHAnsi" w:cs="굴림" w:hint="eastAsia"/>
                <w:color w:val="000000"/>
                <w:kern w:val="0"/>
                <w:szCs w:val="20"/>
              </w:rPr>
              <w:t xml:space="preserve"> 원인이 단순 착오나 오류에 기인하거나 위원회가 필요하다고 인정하는 경우 제재금을 부과하거나 면제(불성실 </w:t>
            </w:r>
            <w:proofErr w:type="spellStart"/>
            <w:r w:rsidRPr="009D5E72">
              <w:rPr>
                <w:rFonts w:asciiTheme="majorHAnsi" w:eastAsiaTheme="majorHAnsi" w:hAnsiTheme="majorHAnsi" w:cs="굴림" w:hint="eastAsia"/>
                <w:color w:val="000000"/>
                <w:kern w:val="0"/>
                <w:szCs w:val="20"/>
              </w:rPr>
              <w:t>수요예측등</w:t>
            </w:r>
            <w:proofErr w:type="spellEnd"/>
            <w:r w:rsidRPr="009D5E72">
              <w:rPr>
                <w:rFonts w:asciiTheme="majorHAnsi" w:eastAsiaTheme="majorHAnsi" w:hAnsiTheme="majorHAnsi" w:cs="굴림" w:hint="eastAsia"/>
                <w:color w:val="000000"/>
                <w:kern w:val="0"/>
                <w:szCs w:val="20"/>
              </w:rPr>
              <w:t xml:space="preserve"> 참여자로 지정하되 </w:t>
            </w:r>
            <w:proofErr w:type="spellStart"/>
            <w:r w:rsidRPr="009D5E72">
              <w:rPr>
                <w:rFonts w:asciiTheme="majorHAnsi" w:eastAsiaTheme="majorHAnsi" w:hAnsiTheme="majorHAnsi" w:cs="굴림" w:hint="eastAsia"/>
                <w:color w:val="000000"/>
                <w:kern w:val="0"/>
                <w:szCs w:val="20"/>
              </w:rPr>
              <w:t>수요예측등</w:t>
            </w:r>
            <w:proofErr w:type="spellEnd"/>
            <w:r w:rsidRPr="009D5E72">
              <w:rPr>
                <w:rFonts w:asciiTheme="majorHAnsi" w:eastAsiaTheme="majorHAnsi" w:hAnsiTheme="majorHAnsi" w:cs="굴림" w:hint="eastAsia"/>
                <w:color w:val="000000"/>
                <w:kern w:val="0"/>
                <w:szCs w:val="20"/>
              </w:rPr>
              <w:t xml:space="preserve"> 참여를 제한하지 않는 것) 할 수 있습니다.</w:t>
            </w:r>
          </w:p>
          <w:p w14:paraId="21426433" w14:textId="2302F248" w:rsidR="00983A1B" w:rsidRPr="009D5E72" w:rsidRDefault="009D5E72"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cs="굴림" w:hint="eastAsia"/>
                <w:color w:val="000000"/>
                <w:kern w:val="0"/>
                <w:szCs w:val="20"/>
              </w:rPr>
              <w:t xml:space="preserve">2) 위원회가 필요하다고 인정하여 제재금을 부과하는 경우에 의무보유 확약위반 후 사후 수습을 위하여 확약기간 내 해당 주식을 재매수하거나 </w:t>
            </w:r>
            <w:proofErr w:type="spellStart"/>
            <w:r w:rsidRPr="009D5E72">
              <w:rPr>
                <w:rFonts w:asciiTheme="majorHAnsi" w:eastAsiaTheme="majorHAnsi" w:hAnsiTheme="majorHAnsi" w:cs="굴림" w:hint="eastAsia"/>
                <w:color w:val="000000"/>
                <w:kern w:val="0"/>
                <w:szCs w:val="20"/>
              </w:rPr>
              <w:t>위반비중이</w:t>
            </w:r>
            <w:proofErr w:type="spellEnd"/>
            <w:r w:rsidRPr="009D5E72">
              <w:rPr>
                <w:rFonts w:asciiTheme="majorHAnsi" w:eastAsiaTheme="majorHAnsi" w:hAnsiTheme="majorHAnsi" w:cs="굴림" w:hint="eastAsia"/>
                <w:color w:val="000000"/>
                <w:kern w:val="0"/>
                <w:szCs w:val="20"/>
              </w:rPr>
              <w:t xml:space="preserve"> 경미하여 </w:t>
            </w:r>
            <w:proofErr w:type="spellStart"/>
            <w:r w:rsidRPr="009D5E72">
              <w:rPr>
                <w:rFonts w:asciiTheme="majorHAnsi" w:eastAsiaTheme="majorHAnsi" w:hAnsiTheme="majorHAnsi" w:cs="굴림" w:hint="eastAsia"/>
                <w:color w:val="000000"/>
                <w:kern w:val="0"/>
                <w:szCs w:val="20"/>
              </w:rPr>
              <w:t>확약준수율</w:t>
            </w:r>
            <w:proofErr w:type="spellEnd"/>
            <w:r w:rsidRPr="009D5E72">
              <w:rPr>
                <w:rFonts w:asciiTheme="majorHAnsi" w:eastAsiaTheme="majorHAnsi" w:hAnsiTheme="majorHAnsi" w:cs="굴림" w:hint="eastAsia"/>
                <w:color w:val="000000"/>
                <w:kern w:val="0"/>
                <w:szCs w:val="20"/>
              </w:rPr>
              <w:t xml:space="preserve">([해당 주식의 확약기간 내 일별 잔고 </w:t>
            </w:r>
            <w:proofErr w:type="spellStart"/>
            <w:r w:rsidRPr="009D5E72">
              <w:rPr>
                <w:rFonts w:asciiTheme="majorHAnsi" w:eastAsiaTheme="majorHAnsi" w:hAnsiTheme="majorHAnsi" w:cs="굴림" w:hint="eastAsia"/>
                <w:color w:val="000000"/>
                <w:kern w:val="0"/>
                <w:szCs w:val="20"/>
              </w:rPr>
              <w:t>누계액</w:t>
            </w:r>
            <w:proofErr w:type="spellEnd"/>
            <w:r w:rsidRPr="009D5E72">
              <w:rPr>
                <w:rFonts w:asciiTheme="majorHAnsi" w:eastAsiaTheme="majorHAnsi" w:hAnsiTheme="majorHAnsi" w:cs="굴림" w:hint="eastAsia"/>
                <w:color w:val="000000"/>
                <w:kern w:val="0"/>
                <w:szCs w:val="20"/>
              </w:rPr>
              <w:t xml:space="preserve"> / (배정받은 주식수 × </w:t>
            </w:r>
            <w:proofErr w:type="spellStart"/>
            <w:r w:rsidRPr="009D5E72">
              <w:rPr>
                <w:rFonts w:asciiTheme="majorHAnsi" w:eastAsiaTheme="majorHAnsi" w:hAnsiTheme="majorHAnsi" w:cs="굴림" w:hint="eastAsia"/>
                <w:color w:val="000000"/>
                <w:kern w:val="0"/>
                <w:szCs w:val="20"/>
              </w:rPr>
              <w:t>확약기간</w:t>
            </w:r>
            <w:proofErr w:type="spellEnd"/>
            <w:r w:rsidRPr="009D5E72">
              <w:rPr>
                <w:rFonts w:asciiTheme="majorHAnsi" w:eastAsiaTheme="majorHAnsi" w:hAnsiTheme="majorHAnsi" w:cs="굴림" w:hint="eastAsia"/>
                <w:color w:val="000000"/>
                <w:kern w:val="0"/>
                <w:szCs w:val="20"/>
              </w:rPr>
              <w:t xml:space="preserve"> 일수)] × 100(%). 단, 일별 잔고는 확약한 수량 이내로 함)이 70% 이상인 경우 위원회는 </w:t>
            </w:r>
            <w:proofErr w:type="spellStart"/>
            <w:r w:rsidRPr="009D5E72">
              <w:rPr>
                <w:rFonts w:asciiTheme="majorHAnsi" w:eastAsiaTheme="majorHAnsi" w:hAnsiTheme="majorHAnsi" w:cs="굴림" w:hint="eastAsia"/>
                <w:color w:val="000000"/>
                <w:kern w:val="0"/>
                <w:szCs w:val="20"/>
              </w:rPr>
              <w:t>확약준수율</w:t>
            </w:r>
            <w:proofErr w:type="spellEnd"/>
            <w:r w:rsidRPr="009D5E72">
              <w:rPr>
                <w:rFonts w:asciiTheme="majorHAnsi" w:eastAsiaTheme="majorHAnsi" w:hAnsiTheme="majorHAnsi" w:cs="굴림" w:hint="eastAsia"/>
                <w:color w:val="000000"/>
                <w:kern w:val="0"/>
                <w:szCs w:val="20"/>
              </w:rPr>
              <w:t xml:space="preserve"> 이내에서 </w:t>
            </w:r>
            <w:proofErr w:type="spellStart"/>
            <w:r w:rsidRPr="009D5E72">
              <w:rPr>
                <w:rFonts w:asciiTheme="majorHAnsi" w:eastAsiaTheme="majorHAnsi" w:hAnsiTheme="majorHAnsi" w:cs="굴림" w:hint="eastAsia"/>
                <w:color w:val="000000"/>
                <w:kern w:val="0"/>
                <w:szCs w:val="20"/>
              </w:rPr>
              <w:t>수요예측등</w:t>
            </w:r>
            <w:proofErr w:type="spellEnd"/>
            <w:r w:rsidRPr="009D5E72">
              <w:rPr>
                <w:rFonts w:asciiTheme="majorHAnsi" w:eastAsiaTheme="majorHAnsi" w:hAnsiTheme="majorHAnsi" w:cs="굴림" w:hint="eastAsia"/>
                <w:color w:val="000000"/>
                <w:kern w:val="0"/>
                <w:szCs w:val="20"/>
              </w:rPr>
              <w:t xml:space="preserve"> 참여제한 기간을 감면할 수 있습니다.</w:t>
            </w:r>
          </w:p>
        </w:tc>
      </w:tr>
      <w:tr w:rsidR="00983A1B" w:rsidRPr="009D5E72" w14:paraId="235CD33A" w14:textId="77777777" w:rsidTr="00983A1B">
        <w:trPr>
          <w:trHeight w:val="860"/>
        </w:trPr>
        <w:tc>
          <w:tcPr>
            <w:tcW w:w="685" w:type="dxa"/>
            <w:tcMar>
              <w:top w:w="30" w:type="dxa"/>
              <w:left w:w="60" w:type="dxa"/>
              <w:bottom w:w="0" w:type="dxa"/>
              <w:right w:w="60" w:type="dxa"/>
            </w:tcMar>
          </w:tcPr>
          <w:p w14:paraId="115A4DF8" w14:textId="1E2164AF" w:rsidR="00983A1B" w:rsidRPr="009D5E72" w:rsidRDefault="00983A1B" w:rsidP="006F365F">
            <w:pPr>
              <w:widowControl/>
              <w:shd w:val="clear" w:color="auto" w:fill="FFFFFF"/>
              <w:wordWrap/>
              <w:autoSpaceDE/>
              <w:autoSpaceDN/>
              <w:spacing w:line="0" w:lineRule="atLeast"/>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주5</w:t>
            </w:r>
            <w:r>
              <w:rPr>
                <w:rFonts w:asciiTheme="majorHAnsi" w:eastAsiaTheme="majorHAnsi" w:hAnsiTheme="majorHAnsi" w:cs="굴림"/>
                <w:color w:val="000000"/>
                <w:kern w:val="0"/>
                <w:szCs w:val="20"/>
              </w:rPr>
              <w:t>)</w:t>
            </w:r>
          </w:p>
        </w:tc>
        <w:tc>
          <w:tcPr>
            <w:tcW w:w="9236" w:type="dxa"/>
            <w:tcMar>
              <w:top w:w="30" w:type="dxa"/>
              <w:left w:w="60" w:type="dxa"/>
              <w:bottom w:w="0" w:type="dxa"/>
              <w:right w:w="60" w:type="dxa"/>
            </w:tcMar>
          </w:tcPr>
          <w:p w14:paraId="506DE7A7" w14:textId="4CBB6525" w:rsidR="00983A1B" w:rsidRDefault="00983A1B" w:rsidP="00DA0F4F">
            <w:pPr>
              <w:widowControl/>
              <w:shd w:val="clear" w:color="auto" w:fill="FFFFFF"/>
              <w:wordWrap/>
              <w:autoSpaceDE/>
              <w:autoSpaceDN/>
              <w:spacing w:line="0" w:lineRule="atLeast"/>
              <w:rPr>
                <w:rFonts w:asciiTheme="majorHAnsi" w:eastAsiaTheme="majorHAnsi" w:hAnsiTheme="majorHAnsi" w:cs="굴림"/>
                <w:color w:val="000000"/>
                <w:kern w:val="0"/>
                <w:szCs w:val="20"/>
              </w:rPr>
            </w:pPr>
            <w:proofErr w:type="spellStart"/>
            <w:r w:rsidRPr="00983A1B">
              <w:rPr>
                <w:rFonts w:asciiTheme="majorHAnsi" w:eastAsiaTheme="majorHAnsi" w:hAnsiTheme="majorHAnsi" w:cs="굴림" w:hint="eastAsia"/>
                <w:color w:val="000000"/>
                <w:kern w:val="0"/>
                <w:szCs w:val="20"/>
              </w:rPr>
              <w:t>가중ㆍ감경</w:t>
            </w:r>
            <w:proofErr w:type="spellEnd"/>
            <w:r w:rsidRPr="00983A1B">
              <w:rPr>
                <w:rFonts w:asciiTheme="majorHAnsi" w:eastAsiaTheme="majorHAnsi" w:hAnsiTheme="majorHAnsi" w:cs="굴림" w:hint="eastAsia"/>
                <w:color w:val="000000"/>
                <w:kern w:val="0"/>
                <w:szCs w:val="20"/>
              </w:rPr>
              <w:t xml:space="preserve"> 사유가 </w:t>
            </w:r>
            <w:proofErr w:type="spellStart"/>
            <w:r w:rsidRPr="00983A1B">
              <w:rPr>
                <w:rFonts w:asciiTheme="majorHAnsi" w:eastAsiaTheme="majorHAnsi" w:hAnsiTheme="majorHAnsi" w:cs="굴림" w:hint="eastAsia"/>
                <w:color w:val="000000"/>
                <w:kern w:val="0"/>
                <w:szCs w:val="20"/>
              </w:rPr>
              <w:t>경합된</w:t>
            </w:r>
            <w:proofErr w:type="spellEnd"/>
            <w:r w:rsidRPr="00983A1B">
              <w:rPr>
                <w:rFonts w:asciiTheme="majorHAnsi" w:eastAsiaTheme="majorHAnsi" w:hAnsiTheme="majorHAnsi" w:cs="굴림" w:hint="eastAsia"/>
                <w:color w:val="000000"/>
                <w:kern w:val="0"/>
                <w:szCs w:val="20"/>
              </w:rPr>
              <w:t xml:space="preserve"> 때에는 가중 적용 후 </w:t>
            </w:r>
            <w:proofErr w:type="spellStart"/>
            <w:r w:rsidRPr="00983A1B">
              <w:rPr>
                <w:rFonts w:asciiTheme="majorHAnsi" w:eastAsiaTheme="majorHAnsi" w:hAnsiTheme="majorHAnsi" w:cs="굴림" w:hint="eastAsia"/>
                <w:color w:val="000000"/>
                <w:kern w:val="0"/>
                <w:szCs w:val="20"/>
              </w:rPr>
              <w:t>감경을</w:t>
            </w:r>
            <w:proofErr w:type="spellEnd"/>
            <w:r w:rsidRPr="00983A1B">
              <w:rPr>
                <w:rFonts w:asciiTheme="majorHAnsi" w:eastAsiaTheme="majorHAnsi" w:hAnsiTheme="majorHAnsi" w:cs="굴림" w:hint="eastAsia"/>
                <w:color w:val="000000"/>
                <w:kern w:val="0"/>
                <w:szCs w:val="20"/>
              </w:rPr>
              <w:t xml:space="preserve"> 적용(다만, 상기 감면 2)에 따른 감경은 다른 </w:t>
            </w:r>
            <w:proofErr w:type="spellStart"/>
            <w:r w:rsidRPr="00983A1B">
              <w:rPr>
                <w:rFonts w:asciiTheme="majorHAnsi" w:eastAsiaTheme="majorHAnsi" w:hAnsiTheme="majorHAnsi" w:cs="굴림" w:hint="eastAsia"/>
                <w:color w:val="000000"/>
                <w:kern w:val="0"/>
                <w:szCs w:val="20"/>
              </w:rPr>
              <w:t>가중ㆍ감경보다</w:t>
            </w:r>
            <w:proofErr w:type="spellEnd"/>
            <w:r w:rsidRPr="00983A1B">
              <w:rPr>
                <w:rFonts w:asciiTheme="majorHAnsi" w:eastAsiaTheme="majorHAnsi" w:hAnsiTheme="majorHAnsi" w:cs="굴림" w:hint="eastAsia"/>
                <w:color w:val="000000"/>
                <w:kern w:val="0"/>
                <w:szCs w:val="20"/>
              </w:rPr>
              <w:t xml:space="preserve"> 우선 적용)하고 </w:t>
            </w:r>
            <w:proofErr w:type="spellStart"/>
            <w:r w:rsidRPr="00983A1B">
              <w:rPr>
                <w:rFonts w:asciiTheme="majorHAnsi" w:eastAsiaTheme="majorHAnsi" w:hAnsiTheme="majorHAnsi" w:cs="굴림" w:hint="eastAsia"/>
                <w:color w:val="000000"/>
                <w:kern w:val="0"/>
                <w:szCs w:val="20"/>
              </w:rPr>
              <w:t>감경</w:t>
            </w:r>
            <w:proofErr w:type="spellEnd"/>
            <w:r w:rsidRPr="00983A1B">
              <w:rPr>
                <w:rFonts w:asciiTheme="majorHAnsi" w:eastAsiaTheme="majorHAnsi" w:hAnsiTheme="majorHAnsi" w:cs="굴림" w:hint="eastAsia"/>
                <w:color w:val="000000"/>
                <w:kern w:val="0"/>
                <w:szCs w:val="20"/>
              </w:rPr>
              <w:t xml:space="preserve"> 적용 후 월 단위 미만의 참여제한기간은 소수점 첫째자리에서 반올림합니다.</w:t>
            </w:r>
          </w:p>
        </w:tc>
      </w:tr>
      <w:tr w:rsidR="00983A1B" w:rsidRPr="009D5E72" w14:paraId="262FA25F" w14:textId="77777777" w:rsidTr="00983A1B">
        <w:trPr>
          <w:trHeight w:val="908"/>
        </w:trPr>
        <w:tc>
          <w:tcPr>
            <w:tcW w:w="685" w:type="dxa"/>
            <w:tcMar>
              <w:top w:w="30" w:type="dxa"/>
              <w:left w:w="60" w:type="dxa"/>
              <w:bottom w:w="0" w:type="dxa"/>
              <w:right w:w="60" w:type="dxa"/>
            </w:tcMar>
          </w:tcPr>
          <w:p w14:paraId="7BE232FF" w14:textId="0A653F4B" w:rsidR="00983A1B" w:rsidRDefault="00983A1B" w:rsidP="006F365F">
            <w:pPr>
              <w:widowControl/>
              <w:shd w:val="clear" w:color="auto" w:fill="FFFFFF"/>
              <w:wordWrap/>
              <w:autoSpaceDE/>
              <w:autoSpaceDN/>
              <w:spacing w:line="0" w:lineRule="atLeast"/>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주6</w:t>
            </w:r>
            <w:r>
              <w:rPr>
                <w:rFonts w:asciiTheme="majorHAnsi" w:eastAsiaTheme="majorHAnsi" w:hAnsiTheme="majorHAnsi" w:cs="굴림"/>
                <w:color w:val="000000"/>
                <w:kern w:val="0"/>
                <w:szCs w:val="20"/>
              </w:rPr>
              <w:t>)</w:t>
            </w:r>
          </w:p>
        </w:tc>
        <w:tc>
          <w:tcPr>
            <w:tcW w:w="9236" w:type="dxa"/>
            <w:tcMar>
              <w:top w:w="30" w:type="dxa"/>
              <w:left w:w="60" w:type="dxa"/>
              <w:bottom w:w="0" w:type="dxa"/>
              <w:right w:w="60" w:type="dxa"/>
            </w:tcMar>
          </w:tcPr>
          <w:p w14:paraId="2FCB52AE" w14:textId="391EDD16" w:rsidR="00983A1B" w:rsidRPr="00983A1B" w:rsidRDefault="00983A1B" w:rsidP="00DA0F4F">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83A1B">
              <w:rPr>
                <w:rFonts w:asciiTheme="majorHAnsi" w:eastAsiaTheme="majorHAnsi" w:hAnsiTheme="majorHAnsi" w:cs="굴림" w:hint="eastAsia"/>
                <w:color w:val="000000"/>
                <w:kern w:val="0"/>
                <w:szCs w:val="20"/>
              </w:rPr>
              <w:t xml:space="preserve">동일인에 의한 두 건(종목 수 기준) 이상의 불성실 </w:t>
            </w:r>
            <w:proofErr w:type="spellStart"/>
            <w:r w:rsidRPr="00983A1B">
              <w:rPr>
                <w:rFonts w:asciiTheme="majorHAnsi" w:eastAsiaTheme="majorHAnsi" w:hAnsiTheme="majorHAnsi" w:cs="굴림" w:hint="eastAsia"/>
                <w:color w:val="000000"/>
                <w:kern w:val="0"/>
                <w:szCs w:val="20"/>
              </w:rPr>
              <w:t>수요예측등</w:t>
            </w:r>
            <w:proofErr w:type="spellEnd"/>
            <w:r w:rsidRPr="00983A1B">
              <w:rPr>
                <w:rFonts w:asciiTheme="majorHAnsi" w:eastAsiaTheme="majorHAnsi" w:hAnsiTheme="majorHAnsi" w:cs="굴림" w:hint="eastAsia"/>
                <w:color w:val="000000"/>
                <w:kern w:val="0"/>
                <w:szCs w:val="20"/>
              </w:rPr>
              <w:t xml:space="preserve"> </w:t>
            </w:r>
            <w:proofErr w:type="spellStart"/>
            <w:r w:rsidRPr="00983A1B">
              <w:rPr>
                <w:rFonts w:asciiTheme="majorHAnsi" w:eastAsiaTheme="majorHAnsi" w:hAnsiTheme="majorHAnsi" w:cs="굴림" w:hint="eastAsia"/>
                <w:color w:val="000000"/>
                <w:kern w:val="0"/>
                <w:szCs w:val="20"/>
              </w:rPr>
              <w:t>참여행위를</w:t>
            </w:r>
            <w:proofErr w:type="spellEnd"/>
            <w:r w:rsidRPr="00983A1B">
              <w:rPr>
                <w:rFonts w:asciiTheme="majorHAnsi" w:eastAsiaTheme="majorHAnsi" w:hAnsiTheme="majorHAnsi" w:cs="굴림" w:hint="eastAsia"/>
                <w:color w:val="000000"/>
                <w:kern w:val="0"/>
                <w:szCs w:val="20"/>
              </w:rPr>
              <w:t xml:space="preserve"> 같은 날에 개최되는 위원회에서 심의하는 경우 참여제한기간이 가장 긴 기간에 해당하는 위반행위를 기준으로 가중을 적용하고 해당 사유 발생일은 최근일을 기준으로 합니다.</w:t>
            </w:r>
          </w:p>
        </w:tc>
      </w:tr>
      <w:tr w:rsidR="00983A1B" w:rsidRPr="009D5E72" w14:paraId="585DB473" w14:textId="77777777" w:rsidTr="00983A1B">
        <w:trPr>
          <w:trHeight w:val="908"/>
        </w:trPr>
        <w:tc>
          <w:tcPr>
            <w:tcW w:w="685" w:type="dxa"/>
            <w:tcMar>
              <w:top w:w="30" w:type="dxa"/>
              <w:left w:w="60" w:type="dxa"/>
              <w:bottom w:w="0" w:type="dxa"/>
              <w:right w:w="60" w:type="dxa"/>
            </w:tcMar>
          </w:tcPr>
          <w:p w14:paraId="20D8994A" w14:textId="6A0B7430" w:rsidR="00983A1B"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t>주7</w:t>
            </w:r>
            <w:r>
              <w:rPr>
                <w:rFonts w:asciiTheme="majorHAnsi" w:eastAsiaTheme="majorHAnsi" w:hAnsiTheme="majorHAnsi" w:cs="굴림"/>
                <w:color w:val="000000"/>
                <w:kern w:val="0"/>
                <w:szCs w:val="20"/>
              </w:rPr>
              <w:t>)</w:t>
            </w:r>
          </w:p>
        </w:tc>
        <w:tc>
          <w:tcPr>
            <w:tcW w:w="9236" w:type="dxa"/>
            <w:tcMar>
              <w:top w:w="30" w:type="dxa"/>
              <w:left w:w="60" w:type="dxa"/>
              <w:bottom w:w="0" w:type="dxa"/>
              <w:right w:w="60" w:type="dxa"/>
            </w:tcMar>
          </w:tcPr>
          <w:p w14:paraId="307D777D" w14:textId="547538F1" w:rsidR="00983A1B" w:rsidRPr="00983A1B"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83A1B">
              <w:rPr>
                <w:rFonts w:asciiTheme="majorHAnsi" w:eastAsiaTheme="majorHAnsi" w:hAnsiTheme="majorHAnsi" w:cs="굴림" w:hint="eastAsia"/>
                <w:color w:val="000000"/>
                <w:kern w:val="0"/>
                <w:szCs w:val="20"/>
              </w:rPr>
              <w:t xml:space="preserve">동일인에 의한 두 건(종목 수 기준) 이상의 불성실 </w:t>
            </w:r>
            <w:proofErr w:type="spellStart"/>
            <w:r w:rsidRPr="00983A1B">
              <w:rPr>
                <w:rFonts w:asciiTheme="majorHAnsi" w:eastAsiaTheme="majorHAnsi" w:hAnsiTheme="majorHAnsi" w:cs="굴림" w:hint="eastAsia"/>
                <w:color w:val="000000"/>
                <w:kern w:val="0"/>
                <w:szCs w:val="20"/>
              </w:rPr>
              <w:t>수요예측등</w:t>
            </w:r>
            <w:proofErr w:type="spellEnd"/>
            <w:r w:rsidRPr="00983A1B">
              <w:rPr>
                <w:rFonts w:asciiTheme="majorHAnsi" w:eastAsiaTheme="majorHAnsi" w:hAnsiTheme="majorHAnsi" w:cs="굴림" w:hint="eastAsia"/>
                <w:color w:val="000000"/>
                <w:kern w:val="0"/>
                <w:szCs w:val="20"/>
              </w:rPr>
              <w:t xml:space="preserve"> </w:t>
            </w:r>
            <w:proofErr w:type="spellStart"/>
            <w:r w:rsidRPr="00983A1B">
              <w:rPr>
                <w:rFonts w:asciiTheme="majorHAnsi" w:eastAsiaTheme="majorHAnsi" w:hAnsiTheme="majorHAnsi" w:cs="굴림" w:hint="eastAsia"/>
                <w:color w:val="000000"/>
                <w:kern w:val="0"/>
                <w:szCs w:val="20"/>
              </w:rPr>
              <w:t>참여행위에</w:t>
            </w:r>
            <w:proofErr w:type="spellEnd"/>
            <w:r w:rsidRPr="00983A1B">
              <w:rPr>
                <w:rFonts w:asciiTheme="majorHAnsi" w:eastAsiaTheme="majorHAnsi" w:hAnsiTheme="majorHAnsi" w:cs="굴림" w:hint="eastAsia"/>
                <w:color w:val="000000"/>
                <w:kern w:val="0"/>
                <w:szCs w:val="20"/>
              </w:rPr>
              <w:t xml:space="preserve"> 대하여 일부 건에 대한 제재를 위원회에서 의결하고, 해당 의결일 이전에 발생한 나머지 건에 대한 제재를 이후에 의결하는 경우 제재의 합은 주</w:t>
            </w:r>
            <w:r>
              <w:rPr>
                <w:rFonts w:asciiTheme="majorHAnsi" w:eastAsiaTheme="majorHAnsi" w:hAnsiTheme="majorHAnsi" w:cs="굴림" w:hint="eastAsia"/>
                <w:color w:val="000000"/>
                <w:kern w:val="0"/>
                <w:szCs w:val="20"/>
              </w:rPr>
              <w:t>6</w:t>
            </w:r>
            <w:r w:rsidRPr="00983A1B">
              <w:rPr>
                <w:rFonts w:asciiTheme="majorHAnsi" w:eastAsiaTheme="majorHAnsi" w:hAnsiTheme="majorHAnsi" w:cs="굴림" w:hint="eastAsia"/>
                <w:color w:val="000000"/>
                <w:kern w:val="0"/>
                <w:szCs w:val="20"/>
              </w:rPr>
              <w:t>)의 기준에 따라 산정된 제재와 동일하여야 합니다.</w:t>
            </w:r>
          </w:p>
        </w:tc>
      </w:tr>
      <w:tr w:rsidR="00983A1B" w:rsidRPr="009D5E72" w14:paraId="34763FB8" w14:textId="77777777" w:rsidTr="00983A1B">
        <w:trPr>
          <w:trHeight w:val="3116"/>
        </w:trPr>
        <w:tc>
          <w:tcPr>
            <w:tcW w:w="685" w:type="dxa"/>
            <w:tcMar>
              <w:top w:w="30" w:type="dxa"/>
              <w:left w:w="60" w:type="dxa"/>
              <w:bottom w:w="0" w:type="dxa"/>
              <w:right w:w="60" w:type="dxa"/>
            </w:tcMar>
          </w:tcPr>
          <w:p w14:paraId="1467351C" w14:textId="030B42BD" w:rsidR="00983A1B"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Pr>
                <w:rFonts w:asciiTheme="majorHAnsi" w:eastAsiaTheme="majorHAnsi" w:hAnsiTheme="majorHAnsi" w:cs="굴림" w:hint="eastAsia"/>
                <w:color w:val="000000"/>
                <w:kern w:val="0"/>
                <w:szCs w:val="20"/>
              </w:rPr>
              <w:lastRenderedPageBreak/>
              <w:t>주8</w:t>
            </w:r>
            <w:r>
              <w:rPr>
                <w:rFonts w:asciiTheme="majorHAnsi" w:eastAsiaTheme="majorHAnsi" w:hAnsiTheme="majorHAnsi" w:cs="굴림"/>
                <w:color w:val="000000"/>
                <w:kern w:val="0"/>
                <w:szCs w:val="20"/>
              </w:rPr>
              <w:t>)</w:t>
            </w:r>
          </w:p>
        </w:tc>
        <w:tc>
          <w:tcPr>
            <w:tcW w:w="9236" w:type="dxa"/>
            <w:tcMar>
              <w:top w:w="30" w:type="dxa"/>
              <w:left w:w="60" w:type="dxa"/>
              <w:bottom w:w="0" w:type="dxa"/>
              <w:right w:w="60" w:type="dxa"/>
            </w:tcMar>
          </w:tcPr>
          <w:p w14:paraId="0017FFC8" w14:textId="77777777" w:rsidR="00983A1B" w:rsidRPr="009D5E72"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proofErr w:type="spellStart"/>
            <w:r w:rsidRPr="009D5E72">
              <w:rPr>
                <w:rFonts w:asciiTheme="majorHAnsi" w:eastAsiaTheme="majorHAnsi" w:hAnsiTheme="majorHAnsi" w:cs="굴림"/>
                <w:color w:val="000000"/>
                <w:kern w:val="0"/>
                <w:szCs w:val="20"/>
              </w:rPr>
              <w:t>제재금</w:t>
            </w:r>
            <w:proofErr w:type="spellEnd"/>
            <w:r w:rsidRPr="009D5E72">
              <w:rPr>
                <w:rFonts w:asciiTheme="majorHAnsi" w:eastAsiaTheme="majorHAnsi" w:hAnsiTheme="majorHAnsi" w:cs="굴림"/>
                <w:color w:val="000000"/>
                <w:kern w:val="0"/>
                <w:szCs w:val="20"/>
              </w:rPr>
              <w:t xml:space="preserve"> 산정기준</w:t>
            </w:r>
            <w:r w:rsidRPr="009D5E72">
              <w:rPr>
                <w:rFonts w:asciiTheme="majorHAnsi" w:eastAsiaTheme="majorHAnsi" w:hAnsiTheme="majorHAnsi" w:cs="굴림"/>
                <w:color w:val="000000"/>
                <w:kern w:val="0"/>
                <w:szCs w:val="20"/>
              </w:rPr>
              <w:br/>
            </w:r>
            <w:r w:rsidRPr="009D5E72">
              <w:rPr>
                <w:rFonts w:asciiTheme="majorHAnsi" w:eastAsiaTheme="majorHAnsi" w:hAnsiTheme="majorHAnsi" w:cs="굴림" w:hint="eastAsia"/>
                <w:color w:val="000000"/>
                <w:kern w:val="0"/>
                <w:szCs w:val="20"/>
              </w:rPr>
              <w:t xml:space="preserve">1) </w:t>
            </w:r>
            <w:proofErr w:type="spellStart"/>
            <w:proofErr w:type="gramStart"/>
            <w:r w:rsidRPr="009D5E72">
              <w:rPr>
                <w:rFonts w:asciiTheme="majorHAnsi" w:eastAsiaTheme="majorHAnsi" w:hAnsiTheme="majorHAnsi" w:cs="굴림" w:hint="eastAsia"/>
                <w:color w:val="000000"/>
                <w:kern w:val="0"/>
                <w:szCs w:val="20"/>
              </w:rPr>
              <w:t>제재금</w:t>
            </w:r>
            <w:proofErr w:type="spellEnd"/>
            <w:r w:rsidRPr="009D5E72">
              <w:rPr>
                <w:rFonts w:asciiTheme="majorHAnsi" w:eastAsiaTheme="majorHAnsi" w:hAnsiTheme="majorHAnsi" w:cs="굴림" w:hint="eastAsia"/>
                <w:color w:val="000000"/>
                <w:kern w:val="0"/>
                <w:szCs w:val="20"/>
              </w:rPr>
              <w:t xml:space="preserve"> :</w:t>
            </w:r>
            <w:proofErr w:type="gramEnd"/>
            <w:r w:rsidRPr="009D5E72">
              <w:rPr>
                <w:rFonts w:asciiTheme="majorHAnsi" w:eastAsiaTheme="majorHAnsi" w:hAnsiTheme="majorHAnsi" w:cs="굴림" w:hint="eastAsia"/>
                <w:color w:val="000000"/>
                <w:kern w:val="0"/>
                <w:szCs w:val="20"/>
              </w:rPr>
              <w:t xml:space="preserve"> Max[</w:t>
            </w:r>
            <w:proofErr w:type="spellStart"/>
            <w:r w:rsidRPr="009D5E72">
              <w:rPr>
                <w:rFonts w:asciiTheme="majorHAnsi" w:eastAsiaTheme="majorHAnsi" w:hAnsiTheme="majorHAnsi" w:cs="굴림" w:hint="eastAsia"/>
                <w:color w:val="000000"/>
                <w:kern w:val="0"/>
                <w:szCs w:val="20"/>
              </w:rPr>
              <w:t>수요예측등</w:t>
            </w:r>
            <w:proofErr w:type="spellEnd"/>
            <w:r w:rsidRPr="009D5E72">
              <w:rPr>
                <w:rFonts w:asciiTheme="majorHAnsi" w:eastAsiaTheme="majorHAnsi" w:hAnsiTheme="majorHAnsi" w:cs="굴림" w:hint="eastAsia"/>
                <w:color w:val="000000"/>
                <w:kern w:val="0"/>
                <w:szCs w:val="20"/>
              </w:rPr>
              <w:t xml:space="preserve"> 참여제한기간(</w:t>
            </w:r>
            <w:proofErr w:type="spellStart"/>
            <w:r w:rsidRPr="009D5E72">
              <w:rPr>
                <w:rFonts w:asciiTheme="majorHAnsi" w:eastAsiaTheme="majorHAnsi" w:hAnsiTheme="majorHAnsi" w:cs="굴림" w:hint="eastAsia"/>
                <w:color w:val="000000"/>
                <w:kern w:val="0"/>
                <w:szCs w:val="20"/>
              </w:rPr>
              <w:t>개월수</w:t>
            </w:r>
            <w:proofErr w:type="spellEnd"/>
            <w:r w:rsidRPr="009D5E72">
              <w:rPr>
                <w:rFonts w:asciiTheme="majorHAnsi" w:eastAsiaTheme="majorHAnsi" w:hAnsiTheme="majorHAnsi" w:cs="굴림" w:hint="eastAsia"/>
                <w:color w:val="000000"/>
                <w:kern w:val="0"/>
                <w:szCs w:val="20"/>
              </w:rPr>
              <w:t>) × 500만원, 경제적 이익]</w:t>
            </w:r>
          </w:p>
          <w:p w14:paraId="33BC5D5F" w14:textId="77777777" w:rsidR="00983A1B"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cs="굴림" w:hint="eastAsia"/>
                <w:color w:val="000000"/>
                <w:kern w:val="0"/>
                <w:szCs w:val="20"/>
              </w:rPr>
              <w:t>* 100만원 미만의 경제적 이익은 절사</w:t>
            </w:r>
          </w:p>
          <w:p w14:paraId="5C56C474" w14:textId="77777777" w:rsidR="00983A1B" w:rsidRPr="009D5E72"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2) 불성실 </w:t>
            </w:r>
            <w:proofErr w:type="spellStart"/>
            <w:r w:rsidRPr="009D5E72">
              <w:rPr>
                <w:rFonts w:asciiTheme="majorHAnsi" w:eastAsiaTheme="majorHAnsi" w:hAnsiTheme="majorHAnsi" w:cs="굴림"/>
                <w:color w:val="000000"/>
                <w:kern w:val="0"/>
                <w:szCs w:val="20"/>
              </w:rPr>
              <w:t>수요예측등</w:t>
            </w:r>
            <w:proofErr w:type="spellEnd"/>
            <w:r w:rsidRPr="009D5E72">
              <w:rPr>
                <w:rFonts w:asciiTheme="majorHAnsi" w:eastAsiaTheme="majorHAnsi" w:hAnsiTheme="majorHAnsi" w:cs="굴림"/>
                <w:color w:val="000000"/>
                <w:kern w:val="0"/>
                <w:szCs w:val="20"/>
              </w:rPr>
              <w:t xml:space="preserve"> 적용 </w:t>
            </w:r>
            <w:proofErr w:type="spellStart"/>
            <w:r w:rsidRPr="009D5E72">
              <w:rPr>
                <w:rFonts w:asciiTheme="majorHAnsi" w:eastAsiaTheme="majorHAnsi" w:hAnsiTheme="majorHAnsi" w:cs="굴림"/>
                <w:color w:val="000000"/>
                <w:kern w:val="0"/>
                <w:szCs w:val="20"/>
              </w:rPr>
              <w:t>대상별</w:t>
            </w:r>
            <w:proofErr w:type="spellEnd"/>
            <w:r w:rsidRPr="009D5E72">
              <w:rPr>
                <w:rFonts w:asciiTheme="majorHAnsi" w:eastAsiaTheme="majorHAnsi" w:hAnsiTheme="majorHAnsi" w:cs="굴림"/>
                <w:color w:val="000000"/>
                <w:kern w:val="0"/>
                <w:szCs w:val="20"/>
              </w:rPr>
              <w:t xml:space="preserve"> 경제적 이익</w:t>
            </w:r>
          </w:p>
          <w:tbl>
            <w:tblPr>
              <w:tblW w:w="91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7"/>
              <w:gridCol w:w="7423"/>
            </w:tblGrid>
            <w:tr w:rsidR="00983A1B" w:rsidRPr="009D5E72" w14:paraId="1796B7AB" w14:textId="77777777" w:rsidTr="007A6C1A">
              <w:trPr>
                <w:trHeight w:val="249"/>
              </w:trPr>
              <w:tc>
                <w:tcPr>
                  <w:tcW w:w="1677" w:type="dxa"/>
                  <w:tcBorders>
                    <w:top w:val="outset" w:sz="6" w:space="0" w:color="808080"/>
                    <w:left w:val="outset" w:sz="6" w:space="0" w:color="808080"/>
                    <w:bottom w:val="outset" w:sz="6" w:space="0" w:color="808080"/>
                    <w:right w:val="outset" w:sz="6" w:space="0" w:color="808080"/>
                  </w:tcBorders>
                  <w:shd w:val="clear" w:color="auto" w:fill="D0CECE"/>
                  <w:tcMar>
                    <w:top w:w="30" w:type="dxa"/>
                    <w:left w:w="60" w:type="dxa"/>
                    <w:bottom w:w="0" w:type="dxa"/>
                    <w:right w:w="60" w:type="dxa"/>
                  </w:tcMar>
                  <w:vAlign w:val="center"/>
                  <w:hideMark/>
                </w:tcPr>
                <w:p w14:paraId="07BB6D70" w14:textId="77777777" w:rsidR="00983A1B" w:rsidRPr="009D5E72" w:rsidRDefault="00983A1B" w:rsidP="00983A1B">
                  <w:pPr>
                    <w:widowControl/>
                    <w:wordWrap/>
                    <w:autoSpaceDE/>
                    <w:autoSpaceDN/>
                    <w:spacing w:line="0" w:lineRule="atLeast"/>
                    <w:jc w:val="center"/>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적용 대상</w:t>
                  </w:r>
                </w:p>
              </w:tc>
              <w:tc>
                <w:tcPr>
                  <w:tcW w:w="7423" w:type="dxa"/>
                  <w:tcBorders>
                    <w:top w:val="outset" w:sz="6" w:space="0" w:color="808080"/>
                    <w:left w:val="outset" w:sz="6" w:space="0" w:color="808080"/>
                    <w:bottom w:val="outset" w:sz="6" w:space="0" w:color="808080"/>
                    <w:right w:val="outset" w:sz="6" w:space="0" w:color="808080"/>
                  </w:tcBorders>
                  <w:shd w:val="clear" w:color="auto" w:fill="D0CECE"/>
                  <w:tcMar>
                    <w:top w:w="30" w:type="dxa"/>
                    <w:left w:w="60" w:type="dxa"/>
                    <w:bottom w:w="0" w:type="dxa"/>
                    <w:right w:w="60" w:type="dxa"/>
                  </w:tcMar>
                  <w:vAlign w:val="center"/>
                  <w:hideMark/>
                </w:tcPr>
                <w:p w14:paraId="3C620641" w14:textId="77777777" w:rsidR="00983A1B" w:rsidRPr="009D5E72" w:rsidRDefault="00983A1B" w:rsidP="00983A1B">
                  <w:pPr>
                    <w:widowControl/>
                    <w:wordWrap/>
                    <w:autoSpaceDE/>
                    <w:autoSpaceDN/>
                    <w:spacing w:line="0" w:lineRule="atLeast"/>
                    <w:jc w:val="center"/>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경제적 이익 산정표준</w:t>
                  </w:r>
                </w:p>
              </w:tc>
            </w:tr>
            <w:tr w:rsidR="00983A1B" w:rsidRPr="009D5E72" w14:paraId="10C26282" w14:textId="77777777" w:rsidTr="007A6C1A">
              <w:trPr>
                <w:trHeight w:val="703"/>
              </w:trPr>
              <w:tc>
                <w:tcPr>
                  <w:tcW w:w="1677"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0C10DC9D" w14:textId="77777777" w:rsidR="00983A1B" w:rsidRPr="009D5E72" w:rsidRDefault="00983A1B" w:rsidP="00983A1B">
                  <w:pPr>
                    <w:widowControl/>
                    <w:shd w:val="clear" w:color="auto" w:fill="FFFFFF"/>
                    <w:wordWrap/>
                    <w:autoSpaceDE/>
                    <w:autoSpaceDN/>
                    <w:spacing w:line="0" w:lineRule="atLeast"/>
                    <w:jc w:val="center"/>
                    <w:rPr>
                      <w:rFonts w:asciiTheme="majorHAnsi" w:eastAsiaTheme="majorHAnsi" w:hAnsiTheme="majorHAnsi" w:cs="굴림"/>
                      <w:color w:val="000000"/>
                      <w:kern w:val="0"/>
                      <w:szCs w:val="20"/>
                    </w:rPr>
                  </w:pPr>
                  <w:proofErr w:type="spellStart"/>
                  <w:r w:rsidRPr="009D5E72">
                    <w:rPr>
                      <w:rFonts w:asciiTheme="majorHAnsi" w:eastAsiaTheme="majorHAnsi" w:hAnsiTheme="majorHAnsi" w:cs="굴림"/>
                      <w:color w:val="000000"/>
                      <w:kern w:val="0"/>
                      <w:szCs w:val="20"/>
                    </w:rPr>
                    <w:t>미청약</w:t>
                  </w:r>
                  <w:proofErr w:type="spellEnd"/>
                  <w:proofErr w:type="gramStart"/>
                  <w:r w:rsidRPr="009D5E72">
                    <w:rPr>
                      <w:rFonts w:asciiTheme="majorHAnsi" w:eastAsiaTheme="majorHAnsi" w:hAnsiTheme="majorHAnsi" w:cs="굴림"/>
                      <w:color w:val="000000"/>
                      <w:kern w:val="0"/>
                      <w:szCs w:val="20"/>
                    </w:rPr>
                    <w:t>,</w:t>
                  </w:r>
                  <w:proofErr w:type="spellStart"/>
                  <w:r w:rsidRPr="009D5E72">
                    <w:rPr>
                      <w:rFonts w:asciiTheme="majorHAnsi" w:eastAsiaTheme="majorHAnsi" w:hAnsiTheme="majorHAnsi" w:cs="굴림"/>
                      <w:color w:val="000000"/>
                      <w:kern w:val="0"/>
                      <w:szCs w:val="20"/>
                    </w:rPr>
                    <w:t>미납입</w:t>
                  </w:r>
                  <w:proofErr w:type="spellEnd"/>
                  <w:proofErr w:type="gramEnd"/>
                </w:p>
              </w:tc>
              <w:tc>
                <w:tcPr>
                  <w:tcW w:w="7423"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7DEC1D11" w14:textId="77777777" w:rsidR="00983A1B" w:rsidRPr="009D5E72"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의무보유 확약을 한 </w:t>
                  </w:r>
                  <w:proofErr w:type="gramStart"/>
                  <w:r w:rsidRPr="009D5E72">
                    <w:rPr>
                      <w:rFonts w:asciiTheme="majorHAnsi" w:eastAsiaTheme="majorHAnsi" w:hAnsiTheme="majorHAnsi" w:cs="굴림"/>
                      <w:color w:val="000000"/>
                      <w:kern w:val="0"/>
                      <w:szCs w:val="20"/>
                    </w:rPr>
                    <w:t>경우 :</w:t>
                  </w:r>
                  <w:proofErr w:type="gramEnd"/>
                  <w:r w:rsidRPr="009D5E72">
                    <w:rPr>
                      <w:rFonts w:asciiTheme="majorHAnsi" w:eastAsiaTheme="majorHAnsi" w:hAnsiTheme="majorHAnsi" w:cs="굴림"/>
                      <w:color w:val="000000"/>
                      <w:kern w:val="0"/>
                      <w:szCs w:val="20"/>
                    </w:rPr>
                    <w:t xml:space="preserve"> 배정 수량의 공모가격 대비 확약종료일 종가(*) 기준 평가손익 X (-1)</w:t>
                  </w:r>
                </w:p>
                <w:p w14:paraId="6624118E" w14:textId="77777777" w:rsidR="00983A1B" w:rsidRPr="009D5E72"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의무보유 확약을 하지 아니한 </w:t>
                  </w:r>
                  <w:proofErr w:type="gramStart"/>
                  <w:r w:rsidRPr="009D5E72">
                    <w:rPr>
                      <w:rFonts w:asciiTheme="majorHAnsi" w:eastAsiaTheme="majorHAnsi" w:hAnsiTheme="majorHAnsi" w:cs="굴림"/>
                      <w:color w:val="000000"/>
                      <w:kern w:val="0"/>
                      <w:szCs w:val="20"/>
                    </w:rPr>
                    <w:t>경우 :</w:t>
                  </w:r>
                  <w:proofErr w:type="gramEnd"/>
                  <w:r w:rsidRPr="009D5E72">
                    <w:rPr>
                      <w:rFonts w:asciiTheme="majorHAnsi" w:eastAsiaTheme="majorHAnsi" w:hAnsiTheme="majorHAnsi" w:cs="굴림"/>
                      <w:color w:val="000000"/>
                      <w:kern w:val="0"/>
                      <w:szCs w:val="20"/>
                    </w:rPr>
                    <w:t xml:space="preserve"> 배정 수량의 공모가격 대비 상장일 종가기준 평가손익 X (-1)</w:t>
                  </w:r>
                  <w:r w:rsidRPr="009D5E72">
                    <w:rPr>
                      <w:rFonts w:asciiTheme="majorHAnsi" w:eastAsiaTheme="majorHAnsi" w:hAnsiTheme="majorHAnsi" w:cs="굴림"/>
                      <w:color w:val="000000"/>
                      <w:kern w:val="0"/>
                      <w:szCs w:val="20"/>
                    </w:rPr>
                    <w:br/>
                  </w:r>
                  <w:r w:rsidRPr="009D5E72">
                    <w:rPr>
                      <w:rFonts w:asciiTheme="majorHAnsi" w:eastAsiaTheme="majorHAnsi" w:hAnsiTheme="majorHAnsi" w:cs="굴림"/>
                      <w:color w:val="000000"/>
                      <w:kern w:val="0"/>
                      <w:szCs w:val="20"/>
                    </w:rPr>
                    <w:br/>
                    <w:t>(*) 확약종료일 종가: 위원회 의결일 전 5 영업일까지 의무보유 확약기간이 경과하지 아니한 경우 위원회 의결일 5 영업일 전일을 기산일로 하여 과거 3영업일간의 종가평균을 확약종료일 종가로 적용하여 산정</w:t>
                  </w:r>
                </w:p>
              </w:tc>
            </w:tr>
            <w:tr w:rsidR="00983A1B" w:rsidRPr="009D5E72" w14:paraId="2905A794" w14:textId="77777777" w:rsidTr="007A6C1A">
              <w:trPr>
                <w:trHeight w:val="695"/>
              </w:trPr>
              <w:tc>
                <w:tcPr>
                  <w:tcW w:w="1677"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0C49DA9D" w14:textId="77777777" w:rsidR="00983A1B" w:rsidRPr="009D5E72" w:rsidRDefault="00983A1B" w:rsidP="00983A1B">
                  <w:pPr>
                    <w:widowControl/>
                    <w:shd w:val="clear" w:color="auto" w:fill="FFFFFF"/>
                    <w:wordWrap/>
                    <w:autoSpaceDE/>
                    <w:autoSpaceDN/>
                    <w:spacing w:line="0" w:lineRule="atLeast"/>
                    <w:jc w:val="center"/>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의무보유</w:t>
                  </w:r>
                  <w:r w:rsidRPr="009D5E72">
                    <w:rPr>
                      <w:rFonts w:asciiTheme="majorHAnsi" w:eastAsiaTheme="majorHAnsi" w:hAnsiTheme="majorHAnsi" w:cs="굴림"/>
                      <w:color w:val="000000"/>
                      <w:kern w:val="0"/>
                      <w:szCs w:val="20"/>
                    </w:rPr>
                    <w:br/>
                    <w:t>확약위반</w:t>
                  </w:r>
                </w:p>
              </w:tc>
              <w:tc>
                <w:tcPr>
                  <w:tcW w:w="7423"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08547428" w14:textId="77777777" w:rsidR="00983A1B" w:rsidRPr="009D5E72" w:rsidRDefault="00983A1B" w:rsidP="00983A1B">
                  <w:pPr>
                    <w:widowControl/>
                    <w:shd w:val="clear" w:color="auto" w:fill="FFFFFF"/>
                    <w:wordWrap/>
                    <w:autoSpaceDE/>
                    <w:autoSpaceDN/>
                    <w:spacing w:line="384" w:lineRule="atLeast"/>
                    <w:jc w:val="lef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배정받은 주식 중 처분한 주식의 처분손익 + 미처분 보유 주식의 공모가격 대비 확약종료일 종가 기준 평가손익(**) - 배정받은 주식의 공모가격 대비 확약종료일 종가(*) 기준 평가손익</w:t>
                  </w:r>
                  <w:r w:rsidRPr="009D5E72">
                    <w:rPr>
                      <w:rFonts w:asciiTheme="majorHAnsi" w:eastAsiaTheme="majorHAnsi" w:hAnsiTheme="majorHAnsi" w:cs="굴림"/>
                      <w:color w:val="000000"/>
                      <w:kern w:val="0"/>
                      <w:szCs w:val="20"/>
                    </w:rPr>
                    <w:br/>
                  </w:r>
                </w:p>
                <w:p w14:paraId="2AF8E212" w14:textId="77777777" w:rsidR="00983A1B" w:rsidRPr="009D5E72" w:rsidRDefault="00983A1B" w:rsidP="00983A1B">
                  <w:pPr>
                    <w:widowControl/>
                    <w:shd w:val="clear" w:color="auto" w:fill="FFFFFF"/>
                    <w:wordWrap/>
                    <w:autoSpaceDE/>
                    <w:autoSpaceDN/>
                    <w:spacing w:line="384" w:lineRule="atLeast"/>
                    <w:jc w:val="lef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사후 수습을 위하여 재매수한 주식의 재매수가격 대비 평가손익 포함</w:t>
                  </w:r>
                </w:p>
              </w:tc>
            </w:tr>
            <w:tr w:rsidR="00983A1B" w:rsidRPr="009D5E72" w14:paraId="628FA0CB" w14:textId="77777777" w:rsidTr="007A6C1A">
              <w:trPr>
                <w:trHeight w:val="795"/>
              </w:trPr>
              <w:tc>
                <w:tcPr>
                  <w:tcW w:w="1677"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58FAA6D7" w14:textId="77777777" w:rsidR="00983A1B" w:rsidRPr="009D5E72" w:rsidRDefault="00983A1B" w:rsidP="00983A1B">
                  <w:pPr>
                    <w:widowControl/>
                    <w:shd w:val="clear" w:color="auto" w:fill="FFFFFF"/>
                    <w:wordWrap/>
                    <w:autoSpaceDE/>
                    <w:autoSpaceDN/>
                    <w:spacing w:line="0" w:lineRule="atLeast"/>
                    <w:jc w:val="center"/>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수요예측 등 정보 허위 작성, 제출</w:t>
                  </w:r>
                </w:p>
              </w:tc>
              <w:tc>
                <w:tcPr>
                  <w:tcW w:w="7423"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22DF6A49" w14:textId="77777777" w:rsidR="00983A1B" w:rsidRPr="009D5E72" w:rsidRDefault="00983A1B" w:rsidP="00983A1B">
                  <w:pPr>
                    <w:widowControl/>
                    <w:shd w:val="clear" w:color="auto" w:fill="FFFFFF"/>
                    <w:wordWrap/>
                    <w:autoSpaceDE/>
                    <w:autoSpaceDN/>
                    <w:spacing w:line="384" w:lineRule="atLeast"/>
                    <w:jc w:val="lef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의무보유 확약을 한 </w:t>
                  </w:r>
                  <w:proofErr w:type="gramStart"/>
                  <w:r w:rsidRPr="009D5E72">
                    <w:rPr>
                      <w:rFonts w:asciiTheme="majorHAnsi" w:eastAsiaTheme="majorHAnsi" w:hAnsiTheme="majorHAnsi" w:cs="굴림"/>
                      <w:color w:val="000000"/>
                      <w:kern w:val="0"/>
                      <w:szCs w:val="20"/>
                    </w:rPr>
                    <w:t>경우 :</w:t>
                  </w:r>
                  <w:proofErr w:type="gramEnd"/>
                  <w:r w:rsidRPr="009D5E72">
                    <w:rPr>
                      <w:rFonts w:asciiTheme="majorHAnsi" w:eastAsiaTheme="majorHAnsi" w:hAnsiTheme="majorHAnsi" w:cs="굴림"/>
                      <w:color w:val="000000"/>
                      <w:kern w:val="0"/>
                      <w:szCs w:val="20"/>
                    </w:rPr>
                    <w:t xml:space="preserve"> 배정받은 주식의 공모가격 대비 확약종료일 종가(*) 기준 평가손익</w:t>
                  </w:r>
                  <w:r w:rsidRPr="009D5E72">
                    <w:rPr>
                      <w:rFonts w:asciiTheme="majorHAnsi" w:eastAsiaTheme="majorHAnsi" w:hAnsiTheme="majorHAnsi" w:cs="굴림"/>
                      <w:color w:val="000000"/>
                      <w:kern w:val="0"/>
                      <w:szCs w:val="20"/>
                    </w:rPr>
                    <w:br/>
                  </w:r>
                </w:p>
                <w:p w14:paraId="6FFD46BD" w14:textId="77777777" w:rsidR="00983A1B" w:rsidRPr="009D5E72" w:rsidRDefault="00983A1B" w:rsidP="00983A1B">
                  <w:pPr>
                    <w:widowControl/>
                    <w:shd w:val="clear" w:color="auto" w:fill="FFFFFF"/>
                    <w:wordWrap/>
                    <w:autoSpaceDE/>
                    <w:autoSpaceDN/>
                    <w:spacing w:line="384" w:lineRule="atLeast"/>
                    <w:jc w:val="lef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의무보유 확약을 하지 아니한 </w:t>
                  </w:r>
                  <w:proofErr w:type="gramStart"/>
                  <w:r w:rsidRPr="009D5E72">
                    <w:rPr>
                      <w:rFonts w:asciiTheme="majorHAnsi" w:eastAsiaTheme="majorHAnsi" w:hAnsiTheme="majorHAnsi" w:cs="굴림"/>
                      <w:color w:val="000000"/>
                      <w:kern w:val="0"/>
                      <w:szCs w:val="20"/>
                    </w:rPr>
                    <w:t>경우 :</w:t>
                  </w:r>
                  <w:proofErr w:type="gramEnd"/>
                  <w:r w:rsidRPr="009D5E72">
                    <w:rPr>
                      <w:rFonts w:asciiTheme="majorHAnsi" w:eastAsiaTheme="majorHAnsi" w:hAnsiTheme="majorHAnsi" w:cs="굴림"/>
                      <w:color w:val="000000"/>
                      <w:kern w:val="0"/>
                      <w:szCs w:val="20"/>
                    </w:rPr>
                    <w:t xml:space="preserve"> 배정받은 주식의 공모가격 대비 상장일 종가기준 평가손익</w:t>
                  </w:r>
                </w:p>
              </w:tc>
            </w:tr>
            <w:tr w:rsidR="00983A1B" w:rsidRPr="009D5E72" w14:paraId="4E7FFB06" w14:textId="77777777" w:rsidTr="007A6C1A">
              <w:trPr>
                <w:trHeight w:val="27"/>
              </w:trPr>
              <w:tc>
                <w:tcPr>
                  <w:tcW w:w="1677"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3B186762" w14:textId="77777777" w:rsidR="00983A1B" w:rsidRPr="009D5E72" w:rsidRDefault="00983A1B" w:rsidP="00983A1B">
                  <w:pPr>
                    <w:widowControl/>
                    <w:shd w:val="clear" w:color="auto" w:fill="FFFFFF"/>
                    <w:wordWrap/>
                    <w:autoSpaceDE/>
                    <w:autoSpaceDN/>
                    <w:spacing w:line="0" w:lineRule="atLeast"/>
                    <w:jc w:val="center"/>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법 제11조 위반 대리청약</w:t>
                  </w:r>
                </w:p>
              </w:tc>
              <w:tc>
                <w:tcPr>
                  <w:tcW w:w="7423"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3242FA10" w14:textId="77777777" w:rsidR="00983A1B" w:rsidRPr="009D5E72"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대리청약 처분이익</w:t>
                  </w:r>
                </w:p>
              </w:tc>
            </w:tr>
            <w:tr w:rsidR="00983A1B" w:rsidRPr="009D5E72" w14:paraId="1C9ED79A" w14:textId="77777777" w:rsidTr="007A6C1A">
              <w:trPr>
                <w:trHeight w:val="997"/>
              </w:trPr>
              <w:tc>
                <w:tcPr>
                  <w:tcW w:w="1677"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1ECDEC66" w14:textId="77777777" w:rsidR="00983A1B" w:rsidRPr="009D5E72" w:rsidRDefault="00983A1B" w:rsidP="00983A1B">
                  <w:pPr>
                    <w:widowControl/>
                    <w:shd w:val="clear" w:color="auto" w:fill="FFFFFF"/>
                    <w:wordWrap/>
                    <w:autoSpaceDE/>
                    <w:autoSpaceDN/>
                    <w:spacing w:line="0" w:lineRule="atLeast"/>
                    <w:jc w:val="center"/>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투자일임회사 등 </w:t>
                  </w:r>
                  <w:proofErr w:type="spellStart"/>
                  <w:r w:rsidRPr="009D5E72">
                    <w:rPr>
                      <w:rFonts w:asciiTheme="majorHAnsi" w:eastAsiaTheme="majorHAnsi" w:hAnsiTheme="majorHAnsi" w:cs="굴림"/>
                      <w:color w:val="000000"/>
                      <w:kern w:val="0"/>
                      <w:szCs w:val="20"/>
                    </w:rPr>
                    <w:t>수요예측등</w:t>
                  </w:r>
                  <w:proofErr w:type="spellEnd"/>
                  <w:r w:rsidRPr="009D5E72">
                    <w:rPr>
                      <w:rFonts w:asciiTheme="majorHAnsi" w:eastAsiaTheme="majorHAnsi" w:hAnsiTheme="majorHAnsi" w:cs="굴림"/>
                      <w:color w:val="000000"/>
                      <w:kern w:val="0"/>
                      <w:szCs w:val="20"/>
                    </w:rPr>
                    <w:t xml:space="preserve"> </w:t>
                  </w:r>
                  <w:proofErr w:type="spellStart"/>
                  <w:r w:rsidRPr="009D5E72">
                    <w:rPr>
                      <w:rFonts w:asciiTheme="majorHAnsi" w:eastAsiaTheme="majorHAnsi" w:hAnsiTheme="majorHAnsi" w:cs="굴림"/>
                      <w:color w:val="000000"/>
                      <w:kern w:val="0"/>
                      <w:szCs w:val="20"/>
                    </w:rPr>
                    <w:t>참여조건</w:t>
                  </w:r>
                  <w:proofErr w:type="spellEnd"/>
                  <w:r w:rsidRPr="009D5E72">
                    <w:rPr>
                      <w:rFonts w:asciiTheme="majorHAnsi" w:eastAsiaTheme="majorHAnsi" w:hAnsiTheme="majorHAnsi" w:cs="굴림"/>
                      <w:color w:val="000000"/>
                      <w:kern w:val="0"/>
                      <w:szCs w:val="20"/>
                    </w:rPr>
                    <w:t xml:space="preserve"> 위반</w:t>
                  </w:r>
                </w:p>
              </w:tc>
              <w:tc>
                <w:tcPr>
                  <w:tcW w:w="7423" w:type="dxa"/>
                  <w:tcBorders>
                    <w:top w:val="outset" w:sz="6" w:space="0" w:color="808080"/>
                    <w:left w:val="outset" w:sz="6" w:space="0" w:color="808080"/>
                    <w:bottom w:val="outset" w:sz="6" w:space="0" w:color="808080"/>
                    <w:right w:val="outset" w:sz="6" w:space="0" w:color="808080"/>
                  </w:tcBorders>
                  <w:tcMar>
                    <w:top w:w="30" w:type="dxa"/>
                    <w:left w:w="60" w:type="dxa"/>
                    <w:bottom w:w="0" w:type="dxa"/>
                    <w:right w:w="60" w:type="dxa"/>
                  </w:tcMar>
                  <w:vAlign w:val="center"/>
                  <w:hideMark/>
                </w:tcPr>
                <w:p w14:paraId="5CF2C903" w14:textId="77777777" w:rsidR="00983A1B" w:rsidRPr="009D5E72" w:rsidRDefault="00983A1B" w:rsidP="00983A1B">
                  <w:pPr>
                    <w:widowControl/>
                    <w:shd w:val="clear" w:color="auto" w:fill="FFFFFF"/>
                    <w:wordWrap/>
                    <w:autoSpaceDE/>
                    <w:autoSpaceDN/>
                    <w:spacing w:line="384" w:lineRule="atLeast"/>
                    <w:jc w:val="lef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의무보유 확약을 한 </w:t>
                  </w:r>
                  <w:proofErr w:type="gramStart"/>
                  <w:r w:rsidRPr="009D5E72">
                    <w:rPr>
                      <w:rFonts w:asciiTheme="majorHAnsi" w:eastAsiaTheme="majorHAnsi" w:hAnsiTheme="majorHAnsi" w:cs="굴림"/>
                      <w:color w:val="000000"/>
                      <w:kern w:val="0"/>
                      <w:szCs w:val="20"/>
                    </w:rPr>
                    <w:t>경우 :</w:t>
                  </w:r>
                  <w:proofErr w:type="gramEnd"/>
                  <w:r w:rsidRPr="009D5E72">
                    <w:rPr>
                      <w:rFonts w:asciiTheme="majorHAnsi" w:eastAsiaTheme="majorHAnsi" w:hAnsiTheme="majorHAnsi" w:cs="굴림"/>
                      <w:color w:val="000000"/>
                      <w:kern w:val="0"/>
                      <w:szCs w:val="20"/>
                    </w:rPr>
                    <w:t xml:space="preserve"> 배정받은 주식의 공모가격 대비 확약종료일 종가(*) 기준 평가손익</w:t>
                  </w:r>
                  <w:r w:rsidRPr="009D5E72">
                    <w:rPr>
                      <w:rFonts w:asciiTheme="majorHAnsi" w:eastAsiaTheme="majorHAnsi" w:hAnsiTheme="majorHAnsi" w:cs="굴림"/>
                      <w:color w:val="000000"/>
                      <w:kern w:val="0"/>
                      <w:szCs w:val="20"/>
                    </w:rPr>
                    <w:br/>
                  </w:r>
                </w:p>
                <w:p w14:paraId="69166EA0" w14:textId="77777777" w:rsidR="00983A1B" w:rsidRPr="009D5E72" w:rsidRDefault="00983A1B" w:rsidP="00983A1B">
                  <w:pPr>
                    <w:widowControl/>
                    <w:shd w:val="clear" w:color="auto" w:fill="FFFFFF"/>
                    <w:wordWrap/>
                    <w:autoSpaceDE/>
                    <w:autoSpaceDN/>
                    <w:spacing w:line="384" w:lineRule="atLeast"/>
                    <w:jc w:val="left"/>
                    <w:rPr>
                      <w:rFonts w:asciiTheme="majorHAnsi" w:eastAsiaTheme="majorHAnsi" w:hAnsiTheme="majorHAnsi" w:cs="굴림"/>
                      <w:color w:val="000000"/>
                      <w:kern w:val="0"/>
                      <w:szCs w:val="20"/>
                    </w:rPr>
                  </w:pPr>
                  <w:r w:rsidRPr="009D5E72">
                    <w:rPr>
                      <w:rFonts w:asciiTheme="majorHAnsi" w:eastAsiaTheme="majorHAnsi" w:hAnsiTheme="majorHAnsi" w:cs="굴림"/>
                      <w:color w:val="000000"/>
                      <w:kern w:val="0"/>
                      <w:szCs w:val="20"/>
                    </w:rPr>
                    <w:t xml:space="preserve">의무보유 확약을 하지 아니한 </w:t>
                  </w:r>
                  <w:proofErr w:type="gramStart"/>
                  <w:r w:rsidRPr="009D5E72">
                    <w:rPr>
                      <w:rFonts w:asciiTheme="majorHAnsi" w:eastAsiaTheme="majorHAnsi" w:hAnsiTheme="majorHAnsi" w:cs="굴림"/>
                      <w:color w:val="000000"/>
                      <w:kern w:val="0"/>
                      <w:szCs w:val="20"/>
                    </w:rPr>
                    <w:t>경우 :</w:t>
                  </w:r>
                  <w:proofErr w:type="gramEnd"/>
                  <w:r w:rsidRPr="009D5E72">
                    <w:rPr>
                      <w:rFonts w:asciiTheme="majorHAnsi" w:eastAsiaTheme="majorHAnsi" w:hAnsiTheme="majorHAnsi" w:cs="굴림"/>
                      <w:color w:val="000000"/>
                      <w:kern w:val="0"/>
                      <w:szCs w:val="20"/>
                    </w:rPr>
                    <w:t xml:space="preserve"> 배정받은 주식의 공모가격 대비 상장일 종가기준 평가손익</w:t>
                  </w:r>
                </w:p>
              </w:tc>
            </w:tr>
          </w:tbl>
          <w:p w14:paraId="566D26CC" w14:textId="620BF738" w:rsidR="00983A1B" w:rsidRPr="00983A1B" w:rsidRDefault="00983A1B" w:rsidP="00983A1B">
            <w:pPr>
              <w:widowControl/>
              <w:shd w:val="clear" w:color="auto" w:fill="FFFFFF"/>
              <w:wordWrap/>
              <w:autoSpaceDE/>
              <w:autoSpaceDN/>
              <w:spacing w:line="0" w:lineRule="atLeast"/>
              <w:rPr>
                <w:rFonts w:asciiTheme="majorHAnsi" w:eastAsiaTheme="majorHAnsi" w:hAnsiTheme="majorHAnsi" w:cs="굴림"/>
                <w:color w:val="000000"/>
                <w:kern w:val="0"/>
                <w:szCs w:val="20"/>
              </w:rPr>
            </w:pPr>
          </w:p>
        </w:tc>
      </w:tr>
    </w:tbl>
    <w:p w14:paraId="4642BE60" w14:textId="77777777" w:rsidR="006F365F" w:rsidRPr="006F365F" w:rsidRDefault="006F365F" w:rsidP="0010361A">
      <w:pPr>
        <w:widowControl/>
        <w:shd w:val="clear" w:color="auto" w:fill="FFFFFF"/>
        <w:wordWrap/>
        <w:autoSpaceDE/>
        <w:autoSpaceDN/>
        <w:spacing w:line="0" w:lineRule="atLeast"/>
        <w:rPr>
          <w:rFonts w:ascii="맑은 고딕" w:eastAsia="맑은 고딕" w:hAnsi="맑은 고딕" w:cs="굴림"/>
          <w:color w:val="000000"/>
          <w:kern w:val="0"/>
          <w:sz w:val="22"/>
          <w:szCs w:val="22"/>
        </w:rPr>
      </w:pPr>
    </w:p>
    <w:sectPr w:rsidR="006F365F" w:rsidRPr="006F365F" w:rsidSect="006A1AD9">
      <w:headerReference w:type="default" r:id="rId10"/>
      <w:footerReference w:type="default" r:id="rId11"/>
      <w:pgSz w:w="11906" w:h="16838" w:code="9"/>
      <w:pgMar w:top="1985" w:right="1106" w:bottom="1701" w:left="1134" w:header="851" w:footer="992" w:gutter="0"/>
      <w:pgBorders w:offsetFrom="page">
        <w:top w:val="single" w:sz="4" w:space="24" w:color="C0C0C0"/>
        <w:left w:val="single" w:sz="4" w:space="24" w:color="C0C0C0"/>
        <w:bottom w:val="single" w:sz="4" w:space="24" w:color="C0C0C0"/>
        <w:right w:val="single" w:sz="4" w:space="24" w:color="C0C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B8307" w14:textId="77777777" w:rsidR="006C305A" w:rsidRDefault="006C305A">
      <w:r>
        <w:separator/>
      </w:r>
    </w:p>
  </w:endnote>
  <w:endnote w:type="continuationSeparator" w:id="0">
    <w:p w14:paraId="05A92C9B" w14:textId="77777777" w:rsidR="006C305A" w:rsidRDefault="006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DartNBSP">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79A8" w14:textId="0D5149B0" w:rsidR="006C305A" w:rsidRDefault="006C305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6DF5">
      <w:rPr>
        <w:rStyle w:val="a7"/>
        <w:noProof/>
      </w:rPr>
      <w:t>4</w:t>
    </w:r>
    <w:r>
      <w:rPr>
        <w:rStyle w:val="a7"/>
      </w:rPr>
      <w:fldChar w:fldCharType="end"/>
    </w:r>
  </w:p>
  <w:p w14:paraId="54630024" w14:textId="77777777" w:rsidR="006C305A" w:rsidRDefault="006C305A">
    <w:pPr>
      <w:pStyle w:val="a6"/>
      <w:rPr>
        <w:rFonts w:ascii="Arial" w:eastAsia="HY신명조" w:hAnsi="Arial" w:cs="Arial"/>
        <w:sz w:val="22"/>
      </w:rPr>
    </w:pPr>
    <w:r>
      <w:rPr>
        <w:noProof/>
      </w:rPr>
      <mc:AlternateContent>
        <mc:Choice Requires="wps">
          <w:drawing>
            <wp:anchor distT="4294967295" distB="4294967295" distL="114300" distR="114300" simplePos="0" relativeHeight="251658752" behindDoc="0" locked="0" layoutInCell="1" allowOverlap="1" wp14:anchorId="3F542755" wp14:editId="1A75BB34">
              <wp:simplePos x="0" y="0"/>
              <wp:positionH relativeFrom="column">
                <wp:posOffset>0</wp:posOffset>
              </wp:positionH>
              <wp:positionV relativeFrom="paragraph">
                <wp:posOffset>-61596</wp:posOffset>
              </wp:positionV>
              <wp:extent cx="62865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DF6ED" id="Line 1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5pt" to="4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" strokecolor="#969696"/>
          </w:pict>
        </mc:Fallback>
      </mc:AlternateContent>
    </w:r>
    <w:r>
      <w:rPr>
        <w:rFonts w:ascii="Arial" w:eastAsia="HY신명조" w:hAnsi="Arial" w:cs="Arial" w:hint="eastAsia"/>
        <w:color w:val="999999"/>
        <w:sz w:val="22"/>
      </w:rPr>
      <w:t>Investment Banking 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C9F9A" w14:textId="77777777" w:rsidR="006C305A" w:rsidRDefault="006C305A">
      <w:r>
        <w:separator/>
      </w:r>
    </w:p>
  </w:footnote>
  <w:footnote w:type="continuationSeparator" w:id="0">
    <w:p w14:paraId="34F300B5" w14:textId="77777777" w:rsidR="006C305A" w:rsidRDefault="006C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7072" w14:textId="77777777" w:rsidR="006C305A" w:rsidRDefault="006C305A">
    <w:pPr>
      <w:pStyle w:val="a5"/>
    </w:pPr>
    <w:r>
      <w:rPr>
        <w:noProof/>
      </w:rPr>
      <mc:AlternateContent>
        <mc:Choice Requires="wps">
          <w:drawing>
            <wp:anchor distT="0" distB="0" distL="114300" distR="114300" simplePos="0" relativeHeight="251657728" behindDoc="0" locked="0" layoutInCell="1" allowOverlap="1" wp14:anchorId="19AD3AAA" wp14:editId="25B05C9B">
              <wp:simplePos x="0" y="0"/>
              <wp:positionH relativeFrom="column">
                <wp:posOffset>-800100</wp:posOffset>
              </wp:positionH>
              <wp:positionV relativeFrom="paragraph">
                <wp:posOffset>148590</wp:posOffset>
              </wp:positionV>
              <wp:extent cx="25146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19B6CC5" w14:textId="77777777" w:rsidR="006C305A" w:rsidRDefault="006C305A">
                          <w:pPr>
                            <w:pStyle w:val="20"/>
                            <w:ind w:firstLine="660"/>
                            <w:rPr>
                              <w:b w:val="0"/>
                              <w:bCs w:val="0"/>
                            </w:rPr>
                          </w:pPr>
                        </w:p>
                      </w:txbxContent>
                    </wps:txbx>
                    <wps:bodyPr rot="0" vert="horz" wrap="square" lIns="91440" tIns="10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D3AAA" id="_x0000_t202" coordsize="21600,21600" o:spt="202" path="m,l,21600r21600,l21600,xe">
              <v:stroke joinstyle="miter"/>
              <v:path gradientshapeok="t" o:connecttype="rect"/>
            </v:shapetype>
            <v:shape id="Text Box 2" o:spid="_x0000_s1026" type="#_x0000_t202" style="position:absolute;left:0;text-align:left;margin-left:-63pt;margin-top:11.7pt;width:19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" filled="f" fillcolor="red" stroked="f" strokecolor="red">
              <v:textbox inset=",2.8mm">
                <w:txbxContent>
                  <w:p w14:paraId="319B6CC5" w14:textId="77777777" w:rsidR="00F163EA" w:rsidRDefault="00F163EA">
                    <w:pPr>
                      <w:pStyle w:val="20"/>
                      <w:ind w:firstLine="660"/>
                      <w:rPr>
                        <w:b w:val="0"/>
                        <w:bCs w:val="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9DD7FC5" wp14:editId="417BA420">
              <wp:simplePos x="0" y="0"/>
              <wp:positionH relativeFrom="column">
                <wp:posOffset>-409575</wp:posOffset>
              </wp:positionH>
              <wp:positionV relativeFrom="paragraph">
                <wp:posOffset>148590</wp:posOffset>
              </wp:positionV>
              <wp:extent cx="6924675" cy="35179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51790"/>
                      </a:xfrm>
                      <a:prstGeom prst="rect">
                        <a:avLst/>
                      </a:prstGeom>
                      <a:gradFill rotWithShape="0">
                        <a:gsLst>
                          <a:gs pos="0">
                            <a:srgbClr val="000099"/>
                          </a:gs>
                          <a:gs pos="100000">
                            <a:srgbClr val="000099">
                              <a:gamma/>
                              <a:tint val="392"/>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A828F" w14:textId="77777777" w:rsidR="006C305A" w:rsidRPr="00F0184F" w:rsidRDefault="006C305A" w:rsidP="00B92F77">
                          <w:pPr>
                            <w:adjustRightInd w:val="0"/>
                            <w:jc w:val="right"/>
                            <w:rPr>
                              <w:rFonts w:ascii="굴림" w:eastAsia="굴림"/>
                              <w:i/>
                              <w:iCs/>
                              <w:color w:val="FFFFFF"/>
                              <w:sz w:val="26"/>
                              <w:szCs w:val="36"/>
                              <w:lang w:val="ko-KR"/>
                            </w:rPr>
                          </w:pPr>
                          <w:r w:rsidRPr="00EA4C69">
                            <w:rPr>
                              <w:noProof/>
                            </w:rPr>
                            <w:drawing>
                              <wp:inline distT="0" distB="0" distL="0" distR="0" wp14:anchorId="5F4325C6" wp14:editId="2E0D1531">
                                <wp:extent cx="1714500" cy="295275"/>
                                <wp:effectExtent l="0" t="0" r="0" b="0"/>
                                <wp:docPr id="4"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DD7FC5" id="Rectangle 10" o:spid="_x0000_s1027" style="position:absolute;left:0;text-align:left;margin-left:-32.25pt;margin-top:11.7pt;width:545.25pt;height:2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" fillcolor="#009" stroked="f">
              <v:fill color2="#fefeff" angle="90" focus="100%" type="gradient"/>
              <v:textbox>
                <w:txbxContent>
                  <w:p w14:paraId="058A828F" w14:textId="77777777" w:rsidR="00F163EA" w:rsidRPr="00F0184F" w:rsidRDefault="00FE4666" w:rsidP="00B92F77">
                    <w:pPr>
                      <w:adjustRightInd w:val="0"/>
                      <w:jc w:val="right"/>
                      <w:rPr>
                        <w:rFonts w:ascii="굴림" w:eastAsia="굴림"/>
                        <w:i/>
                        <w:iCs/>
                        <w:color w:val="FFFFFF"/>
                        <w:sz w:val="26"/>
                        <w:szCs w:val="36"/>
                        <w:lang w:val="ko-KR"/>
                      </w:rPr>
                    </w:pPr>
                    <w:r w:rsidRPr="00EA4C69">
                      <w:rPr>
                        <w:noProof/>
                      </w:rPr>
                      <w:drawing>
                        <wp:inline distT="0" distB="0" distL="0" distR="0" wp14:anchorId="5F4325C6" wp14:editId="2E0D1531">
                          <wp:extent cx="1714500" cy="295275"/>
                          <wp:effectExtent l="0" t="0" r="0" b="0"/>
                          <wp:docPr id="4"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BBA"/>
    <w:multiLevelType w:val="hybridMultilevel"/>
    <w:tmpl w:val="835023AA"/>
    <w:lvl w:ilvl="0" w:tplc="62ACEF4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151EF9"/>
    <w:multiLevelType w:val="hybridMultilevel"/>
    <w:tmpl w:val="50C405E4"/>
    <w:lvl w:ilvl="0" w:tplc="0409000F">
      <w:start w:val="1"/>
      <w:numFmt w:val="decimal"/>
      <w:lvlText w:val="%1."/>
      <w:lvlJc w:val="left"/>
      <w:pPr>
        <w:ind w:left="800" w:hanging="400"/>
      </w:pPr>
    </w:lvl>
    <w:lvl w:ilvl="1" w:tplc="0409000F">
      <w:start w:val="1"/>
      <w:numFmt w:val="decimal"/>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DB135F"/>
    <w:multiLevelType w:val="hybridMultilevel"/>
    <w:tmpl w:val="B7CCBF32"/>
    <w:lvl w:ilvl="0" w:tplc="EFA08DEA">
      <w:start w:val="2"/>
      <w:numFmt w:val="bullet"/>
      <w:lvlText w:val="※"/>
      <w:lvlJc w:val="left"/>
      <w:pPr>
        <w:ind w:left="760" w:hanging="360"/>
      </w:pPr>
      <w:rPr>
        <w:rFonts w:ascii="맑은 고딕" w:eastAsia="맑은 고딕" w:hAnsi="맑은 고딕" w:cs="바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F7520BF"/>
    <w:multiLevelType w:val="hybridMultilevel"/>
    <w:tmpl w:val="08A63C10"/>
    <w:lvl w:ilvl="0" w:tplc="3698F7F0">
      <w:start w:val="1"/>
      <w:numFmt w:val="decimalEnclosedCircle"/>
      <w:lvlText w:val="%1"/>
      <w:lvlJc w:val="left"/>
      <w:pPr>
        <w:ind w:left="760" w:hanging="360"/>
      </w:pPr>
      <w:rPr>
        <w:rFonts w:hint="default"/>
      </w:rPr>
    </w:lvl>
    <w:lvl w:ilvl="1" w:tplc="A632516A">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FBB1A97"/>
    <w:multiLevelType w:val="hybridMultilevel"/>
    <w:tmpl w:val="8AFC755E"/>
    <w:lvl w:ilvl="0" w:tplc="8DD22B46">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6235EBA"/>
    <w:multiLevelType w:val="hybridMultilevel"/>
    <w:tmpl w:val="647EC4D6"/>
    <w:lvl w:ilvl="0" w:tplc="FDB007D8">
      <w:start w:val="1"/>
      <w:numFmt w:val="bullet"/>
      <w:pStyle w:val="2"/>
      <w:lvlText w:val=""/>
      <w:lvlJc w:val="left"/>
      <w:pPr>
        <w:tabs>
          <w:tab w:val="num" w:pos="1160"/>
        </w:tabs>
        <w:ind w:left="116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9987F07"/>
    <w:multiLevelType w:val="hybridMultilevel"/>
    <w:tmpl w:val="FDC4F5DE"/>
    <w:lvl w:ilvl="0" w:tplc="04090003">
      <w:start w:val="1"/>
      <w:numFmt w:val="bullet"/>
      <w:lvlText w:val=""/>
      <w:lvlJc w:val="left"/>
      <w:pPr>
        <w:ind w:left="890" w:hanging="400"/>
      </w:pPr>
      <w:rPr>
        <w:rFonts w:ascii="Wingdings" w:hAnsi="Wingdings"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7" w15:restartNumberingAfterBreak="0">
    <w:nsid w:val="1CBA3F30"/>
    <w:multiLevelType w:val="hybridMultilevel"/>
    <w:tmpl w:val="17D0D53A"/>
    <w:lvl w:ilvl="0" w:tplc="BC220204">
      <w:start w:val="1"/>
      <w:numFmt w:val="bullet"/>
      <w:lvlText w:val=""/>
      <w:lvlJc w:val="left"/>
      <w:pPr>
        <w:ind w:left="400" w:hanging="400"/>
      </w:pPr>
      <w:rPr>
        <w:rFonts w:ascii="Wingdings" w:hAnsi="Wingdings" w:hint="default"/>
        <w:sz w:val="14"/>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26D45117"/>
    <w:multiLevelType w:val="hybridMultilevel"/>
    <w:tmpl w:val="29A0575A"/>
    <w:lvl w:ilvl="0" w:tplc="91B40DAE">
      <w:start w:val="1"/>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210B6F"/>
    <w:multiLevelType w:val="hybridMultilevel"/>
    <w:tmpl w:val="A28433F2"/>
    <w:lvl w:ilvl="0" w:tplc="6CC8C33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94C7717"/>
    <w:multiLevelType w:val="hybridMultilevel"/>
    <w:tmpl w:val="F566F428"/>
    <w:lvl w:ilvl="0" w:tplc="8FDA0278">
      <w:start w:val="1"/>
      <w:numFmt w:val="bullet"/>
      <w:lvlText w:val="-"/>
      <w:lvlJc w:val="left"/>
      <w:pPr>
        <w:ind w:left="927" w:hanging="360"/>
      </w:pPr>
      <w:rPr>
        <w:rFonts w:ascii="맑은 고딕" w:eastAsia="맑은 고딕" w:hAnsi="맑은 고딕" w:cs="Arial" w:hint="eastAsia"/>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15:restartNumberingAfterBreak="0">
    <w:nsid w:val="2A3608D8"/>
    <w:multiLevelType w:val="hybridMultilevel"/>
    <w:tmpl w:val="CB6C784C"/>
    <w:lvl w:ilvl="0" w:tplc="9FE8F2D0">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ADD0BDD"/>
    <w:multiLevelType w:val="hybridMultilevel"/>
    <w:tmpl w:val="E0827B00"/>
    <w:lvl w:ilvl="0" w:tplc="54EE8E4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B372549"/>
    <w:multiLevelType w:val="hybridMultilevel"/>
    <w:tmpl w:val="2BCC9A32"/>
    <w:lvl w:ilvl="0" w:tplc="5F4AF0BE">
      <w:start w:val="1"/>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107ABF"/>
    <w:multiLevelType w:val="hybridMultilevel"/>
    <w:tmpl w:val="946A516A"/>
    <w:lvl w:ilvl="0" w:tplc="04090001">
      <w:start w:val="1"/>
      <w:numFmt w:val="bullet"/>
      <w:lvlText w:val=""/>
      <w:lvlJc w:val="left"/>
      <w:pPr>
        <w:ind w:left="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15" w15:restartNumberingAfterBreak="0">
    <w:nsid w:val="33D11FE3"/>
    <w:multiLevelType w:val="hybridMultilevel"/>
    <w:tmpl w:val="DA6E68EE"/>
    <w:lvl w:ilvl="0" w:tplc="D7DEECE0">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408597C"/>
    <w:multiLevelType w:val="hybridMultilevel"/>
    <w:tmpl w:val="58B8DDB2"/>
    <w:lvl w:ilvl="0" w:tplc="04090011">
      <w:start w:val="1"/>
      <w:numFmt w:val="decimalEnclosedCircle"/>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53C60B2"/>
    <w:multiLevelType w:val="hybridMultilevel"/>
    <w:tmpl w:val="2DD22FBE"/>
    <w:lvl w:ilvl="0" w:tplc="8C9CA44A">
      <w:start w:val="2"/>
      <w:numFmt w:val="bullet"/>
      <w:lvlText w:val="-"/>
      <w:lvlJc w:val="left"/>
      <w:pPr>
        <w:ind w:left="760" w:hanging="360"/>
      </w:pPr>
      <w:rPr>
        <w:rFonts w:ascii="맑은 고딕" w:eastAsia="맑은 고딕" w:hAnsi="맑은 고딕" w:cs="바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63C4204"/>
    <w:multiLevelType w:val="hybridMultilevel"/>
    <w:tmpl w:val="AAA4C28E"/>
    <w:lvl w:ilvl="0" w:tplc="7D92D1D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7275E70"/>
    <w:multiLevelType w:val="hybridMultilevel"/>
    <w:tmpl w:val="0DB40ECC"/>
    <w:lvl w:ilvl="0" w:tplc="EFD45C0E">
      <w:start w:val="1"/>
      <w:numFmt w:val="ganada"/>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0" w15:restartNumberingAfterBreak="0">
    <w:nsid w:val="4979605E"/>
    <w:multiLevelType w:val="hybridMultilevel"/>
    <w:tmpl w:val="C28625B0"/>
    <w:lvl w:ilvl="0" w:tplc="F2B23AB0">
      <w:start w:val="1"/>
      <w:numFmt w:val="lowerLetter"/>
      <w:lvlText w:val="%1)"/>
      <w:lvlJc w:val="left"/>
      <w:pPr>
        <w:ind w:left="1120" w:hanging="360"/>
      </w:pPr>
      <w:rPr>
        <w:rFonts w:hint="eastAsia"/>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4F3D2122"/>
    <w:multiLevelType w:val="hybridMultilevel"/>
    <w:tmpl w:val="B132762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55B53784"/>
    <w:multiLevelType w:val="hybridMultilevel"/>
    <w:tmpl w:val="DFEC1122"/>
    <w:lvl w:ilvl="0" w:tplc="69B0F320">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98F115D"/>
    <w:multiLevelType w:val="hybridMultilevel"/>
    <w:tmpl w:val="8E18A9E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E1E659D"/>
    <w:multiLevelType w:val="hybridMultilevel"/>
    <w:tmpl w:val="1CE03830"/>
    <w:lvl w:ilvl="0" w:tplc="7D92D1D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06961FF"/>
    <w:multiLevelType w:val="hybridMultilevel"/>
    <w:tmpl w:val="6506F5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4C34F86"/>
    <w:multiLevelType w:val="hybridMultilevel"/>
    <w:tmpl w:val="19AE66E0"/>
    <w:lvl w:ilvl="0" w:tplc="0409000F">
      <w:start w:val="1"/>
      <w:numFmt w:val="decimal"/>
      <w:lvlText w:val="%1."/>
      <w:lvlJc w:val="left"/>
      <w:pPr>
        <w:ind w:left="1968" w:hanging="400"/>
      </w:pPr>
    </w:lvl>
    <w:lvl w:ilvl="1" w:tplc="0409000F">
      <w:start w:val="1"/>
      <w:numFmt w:val="decimal"/>
      <w:lvlText w:val="%2."/>
      <w:lvlJc w:val="left"/>
      <w:pPr>
        <w:ind w:left="2368" w:hanging="400"/>
      </w:pPr>
    </w:lvl>
    <w:lvl w:ilvl="2" w:tplc="0409001B" w:tentative="1">
      <w:start w:val="1"/>
      <w:numFmt w:val="lowerRoman"/>
      <w:lvlText w:val="%3."/>
      <w:lvlJc w:val="right"/>
      <w:pPr>
        <w:ind w:left="2768" w:hanging="400"/>
      </w:pPr>
    </w:lvl>
    <w:lvl w:ilvl="3" w:tplc="0409000F" w:tentative="1">
      <w:start w:val="1"/>
      <w:numFmt w:val="decimal"/>
      <w:lvlText w:val="%4."/>
      <w:lvlJc w:val="left"/>
      <w:pPr>
        <w:ind w:left="3168" w:hanging="400"/>
      </w:pPr>
    </w:lvl>
    <w:lvl w:ilvl="4" w:tplc="04090019" w:tentative="1">
      <w:start w:val="1"/>
      <w:numFmt w:val="upperLetter"/>
      <w:lvlText w:val="%5."/>
      <w:lvlJc w:val="left"/>
      <w:pPr>
        <w:ind w:left="3568" w:hanging="400"/>
      </w:pPr>
    </w:lvl>
    <w:lvl w:ilvl="5" w:tplc="0409001B" w:tentative="1">
      <w:start w:val="1"/>
      <w:numFmt w:val="lowerRoman"/>
      <w:lvlText w:val="%6."/>
      <w:lvlJc w:val="right"/>
      <w:pPr>
        <w:ind w:left="3968" w:hanging="400"/>
      </w:pPr>
    </w:lvl>
    <w:lvl w:ilvl="6" w:tplc="0409000F" w:tentative="1">
      <w:start w:val="1"/>
      <w:numFmt w:val="decimal"/>
      <w:lvlText w:val="%7."/>
      <w:lvlJc w:val="left"/>
      <w:pPr>
        <w:ind w:left="4368" w:hanging="400"/>
      </w:pPr>
    </w:lvl>
    <w:lvl w:ilvl="7" w:tplc="04090019" w:tentative="1">
      <w:start w:val="1"/>
      <w:numFmt w:val="upperLetter"/>
      <w:lvlText w:val="%8."/>
      <w:lvlJc w:val="left"/>
      <w:pPr>
        <w:ind w:left="4768" w:hanging="400"/>
      </w:pPr>
    </w:lvl>
    <w:lvl w:ilvl="8" w:tplc="0409001B" w:tentative="1">
      <w:start w:val="1"/>
      <w:numFmt w:val="lowerRoman"/>
      <w:lvlText w:val="%9."/>
      <w:lvlJc w:val="right"/>
      <w:pPr>
        <w:ind w:left="5168" w:hanging="400"/>
      </w:pPr>
    </w:lvl>
  </w:abstractNum>
  <w:abstractNum w:abstractNumId="27" w15:restartNumberingAfterBreak="0">
    <w:nsid w:val="6635496C"/>
    <w:multiLevelType w:val="hybridMultilevel"/>
    <w:tmpl w:val="EC38DF6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8985CFB"/>
    <w:multiLevelType w:val="hybridMultilevel"/>
    <w:tmpl w:val="F91AEEA4"/>
    <w:lvl w:ilvl="0" w:tplc="70109238">
      <w:start w:val="1"/>
      <w:numFmt w:val="ganada"/>
      <w:lvlText w:val="%1."/>
      <w:lvlJc w:val="left"/>
      <w:pPr>
        <w:ind w:left="786" w:hanging="360"/>
      </w:pPr>
      <w:rPr>
        <w:rFonts w:hint="default"/>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29" w15:restartNumberingAfterBreak="0">
    <w:nsid w:val="6CAB1D6B"/>
    <w:multiLevelType w:val="hybridMultilevel"/>
    <w:tmpl w:val="CD1C6192"/>
    <w:lvl w:ilvl="0" w:tplc="77B4B5EC">
      <w:start w:val="1"/>
      <w:numFmt w:val="decimalEnclosedCircle"/>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30" w15:restartNumberingAfterBreak="0">
    <w:nsid w:val="6E503A98"/>
    <w:multiLevelType w:val="hybridMultilevel"/>
    <w:tmpl w:val="75D0340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E7D01FC"/>
    <w:multiLevelType w:val="hybridMultilevel"/>
    <w:tmpl w:val="80607B6C"/>
    <w:lvl w:ilvl="0" w:tplc="CD4C50FE">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74A41A87"/>
    <w:multiLevelType w:val="hybridMultilevel"/>
    <w:tmpl w:val="95BCBFBA"/>
    <w:lvl w:ilvl="0" w:tplc="FFD6480A">
      <w:start w:val="1"/>
      <w:numFmt w:val="decimal"/>
      <w:lvlText w:val="%1."/>
      <w:lvlJc w:val="left"/>
      <w:pPr>
        <w:ind w:left="1270" w:hanging="360"/>
      </w:pPr>
      <w:rPr>
        <w:rFonts w:hint="default"/>
      </w:rPr>
    </w:lvl>
    <w:lvl w:ilvl="1" w:tplc="E6F63100">
      <w:start w:val="1"/>
      <w:numFmt w:val="bullet"/>
      <w:lvlText w:val="※"/>
      <w:lvlJc w:val="left"/>
      <w:pPr>
        <w:ind w:left="1670" w:hanging="360"/>
      </w:pPr>
      <w:rPr>
        <w:rFonts w:ascii="맑은 고딕" w:eastAsia="맑은 고딕" w:hAnsi="맑은 고딕" w:cs="굴림" w:hint="eastAsia"/>
      </w:rPr>
    </w:lvl>
    <w:lvl w:ilvl="2" w:tplc="0409001B" w:tentative="1">
      <w:start w:val="1"/>
      <w:numFmt w:val="lowerRoman"/>
      <w:lvlText w:val="%3."/>
      <w:lvlJc w:val="right"/>
      <w:pPr>
        <w:ind w:left="2110" w:hanging="400"/>
      </w:pPr>
    </w:lvl>
    <w:lvl w:ilvl="3" w:tplc="0409000F" w:tentative="1">
      <w:start w:val="1"/>
      <w:numFmt w:val="decimal"/>
      <w:lvlText w:val="%4."/>
      <w:lvlJc w:val="left"/>
      <w:pPr>
        <w:ind w:left="2510" w:hanging="400"/>
      </w:pPr>
    </w:lvl>
    <w:lvl w:ilvl="4" w:tplc="04090019" w:tentative="1">
      <w:start w:val="1"/>
      <w:numFmt w:val="upperLetter"/>
      <w:lvlText w:val="%5."/>
      <w:lvlJc w:val="left"/>
      <w:pPr>
        <w:ind w:left="2910" w:hanging="400"/>
      </w:pPr>
    </w:lvl>
    <w:lvl w:ilvl="5" w:tplc="0409001B" w:tentative="1">
      <w:start w:val="1"/>
      <w:numFmt w:val="lowerRoman"/>
      <w:lvlText w:val="%6."/>
      <w:lvlJc w:val="right"/>
      <w:pPr>
        <w:ind w:left="3310" w:hanging="400"/>
      </w:pPr>
    </w:lvl>
    <w:lvl w:ilvl="6" w:tplc="0409000F" w:tentative="1">
      <w:start w:val="1"/>
      <w:numFmt w:val="decimal"/>
      <w:lvlText w:val="%7."/>
      <w:lvlJc w:val="left"/>
      <w:pPr>
        <w:ind w:left="3710" w:hanging="400"/>
      </w:pPr>
    </w:lvl>
    <w:lvl w:ilvl="7" w:tplc="04090019" w:tentative="1">
      <w:start w:val="1"/>
      <w:numFmt w:val="upperLetter"/>
      <w:lvlText w:val="%8."/>
      <w:lvlJc w:val="left"/>
      <w:pPr>
        <w:ind w:left="4110" w:hanging="400"/>
      </w:pPr>
    </w:lvl>
    <w:lvl w:ilvl="8" w:tplc="0409001B" w:tentative="1">
      <w:start w:val="1"/>
      <w:numFmt w:val="lowerRoman"/>
      <w:lvlText w:val="%9."/>
      <w:lvlJc w:val="right"/>
      <w:pPr>
        <w:ind w:left="4510" w:hanging="400"/>
      </w:pPr>
    </w:lvl>
  </w:abstractNum>
  <w:num w:numId="1">
    <w:abstractNumId w:val="5"/>
  </w:num>
  <w:num w:numId="2">
    <w:abstractNumId w:val="13"/>
  </w:num>
  <w:num w:numId="3">
    <w:abstractNumId w:val="6"/>
  </w:num>
  <w:num w:numId="4">
    <w:abstractNumId w:val="8"/>
  </w:num>
  <w:num w:numId="5">
    <w:abstractNumId w:val="21"/>
  </w:num>
  <w:num w:numId="6">
    <w:abstractNumId w:val="19"/>
  </w:num>
  <w:num w:numId="7">
    <w:abstractNumId w:val="17"/>
  </w:num>
  <w:num w:numId="8">
    <w:abstractNumId w:val="20"/>
  </w:num>
  <w:num w:numId="9">
    <w:abstractNumId w:val="0"/>
  </w:num>
  <w:num w:numId="10">
    <w:abstractNumId w:val="22"/>
  </w:num>
  <w:num w:numId="11">
    <w:abstractNumId w:val="18"/>
  </w:num>
  <w:num w:numId="12">
    <w:abstractNumId w:val="31"/>
  </w:num>
  <w:num w:numId="13">
    <w:abstractNumId w:val="10"/>
  </w:num>
  <w:num w:numId="14">
    <w:abstractNumId w:val="7"/>
  </w:num>
  <w:num w:numId="15">
    <w:abstractNumId w:val="24"/>
  </w:num>
  <w:num w:numId="16">
    <w:abstractNumId w:val="29"/>
  </w:num>
  <w:num w:numId="17">
    <w:abstractNumId w:val="11"/>
  </w:num>
  <w:num w:numId="18">
    <w:abstractNumId w:val="12"/>
  </w:num>
  <w:num w:numId="19">
    <w:abstractNumId w:val="3"/>
  </w:num>
  <w:num w:numId="20">
    <w:abstractNumId w:val="32"/>
  </w:num>
  <w:num w:numId="21">
    <w:abstractNumId w:val="28"/>
  </w:num>
  <w:num w:numId="22">
    <w:abstractNumId w:val="15"/>
  </w:num>
  <w:num w:numId="23">
    <w:abstractNumId w:val="26"/>
  </w:num>
  <w:num w:numId="24">
    <w:abstractNumId w:val="16"/>
  </w:num>
  <w:num w:numId="25">
    <w:abstractNumId w:val="23"/>
  </w:num>
  <w:num w:numId="26">
    <w:abstractNumId w:val="30"/>
  </w:num>
  <w:num w:numId="27">
    <w:abstractNumId w:val="4"/>
  </w:num>
  <w:num w:numId="28">
    <w:abstractNumId w:val="2"/>
  </w:num>
  <w:num w:numId="29">
    <w:abstractNumId w:val="27"/>
  </w:num>
  <w:num w:numId="30">
    <w:abstractNumId w:val="1"/>
  </w:num>
  <w:num w:numId="31">
    <w:abstractNumId w:val="14"/>
  </w:num>
  <w:num w:numId="32">
    <w:abstractNumId w:val="25"/>
  </w:num>
  <w:num w:numId="3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74"/>
    <w:rsid w:val="000004C6"/>
    <w:rsid w:val="00002D88"/>
    <w:rsid w:val="000109D0"/>
    <w:rsid w:val="00011809"/>
    <w:rsid w:val="00014787"/>
    <w:rsid w:val="00015DA9"/>
    <w:rsid w:val="00020AD5"/>
    <w:rsid w:val="00021398"/>
    <w:rsid w:val="0002558D"/>
    <w:rsid w:val="000269B4"/>
    <w:rsid w:val="000342A2"/>
    <w:rsid w:val="000417FA"/>
    <w:rsid w:val="00041D22"/>
    <w:rsid w:val="00042660"/>
    <w:rsid w:val="00043B3C"/>
    <w:rsid w:val="0004611A"/>
    <w:rsid w:val="00047085"/>
    <w:rsid w:val="000524C3"/>
    <w:rsid w:val="00053CC4"/>
    <w:rsid w:val="00057C8C"/>
    <w:rsid w:val="00060BD3"/>
    <w:rsid w:val="00077914"/>
    <w:rsid w:val="000848C2"/>
    <w:rsid w:val="000856C9"/>
    <w:rsid w:val="00087996"/>
    <w:rsid w:val="0009330C"/>
    <w:rsid w:val="00094423"/>
    <w:rsid w:val="0009646A"/>
    <w:rsid w:val="000A16F8"/>
    <w:rsid w:val="000A37A4"/>
    <w:rsid w:val="000B21D3"/>
    <w:rsid w:val="000C4799"/>
    <w:rsid w:val="000D0AC5"/>
    <w:rsid w:val="000E1EAC"/>
    <w:rsid w:val="000E3621"/>
    <w:rsid w:val="000F6399"/>
    <w:rsid w:val="001005F7"/>
    <w:rsid w:val="0010361A"/>
    <w:rsid w:val="00110D58"/>
    <w:rsid w:val="00112865"/>
    <w:rsid w:val="00113966"/>
    <w:rsid w:val="00116353"/>
    <w:rsid w:val="001207B4"/>
    <w:rsid w:val="0012498F"/>
    <w:rsid w:val="001277B8"/>
    <w:rsid w:val="001332B5"/>
    <w:rsid w:val="00146583"/>
    <w:rsid w:val="00147403"/>
    <w:rsid w:val="00153CAF"/>
    <w:rsid w:val="001552CD"/>
    <w:rsid w:val="00157775"/>
    <w:rsid w:val="00160F74"/>
    <w:rsid w:val="001729AB"/>
    <w:rsid w:val="001745AE"/>
    <w:rsid w:val="001856C6"/>
    <w:rsid w:val="00186944"/>
    <w:rsid w:val="00191C46"/>
    <w:rsid w:val="001A5EA0"/>
    <w:rsid w:val="001A696C"/>
    <w:rsid w:val="001A755F"/>
    <w:rsid w:val="001B1FA9"/>
    <w:rsid w:val="001B58F7"/>
    <w:rsid w:val="001B654A"/>
    <w:rsid w:val="001C019F"/>
    <w:rsid w:val="001C208A"/>
    <w:rsid w:val="001C316D"/>
    <w:rsid w:val="001C7892"/>
    <w:rsid w:val="001D14EE"/>
    <w:rsid w:val="001D16F9"/>
    <w:rsid w:val="001D28EC"/>
    <w:rsid w:val="001E5325"/>
    <w:rsid w:val="001E75BD"/>
    <w:rsid w:val="001F30DC"/>
    <w:rsid w:val="001F6BAE"/>
    <w:rsid w:val="002140A3"/>
    <w:rsid w:val="00224097"/>
    <w:rsid w:val="0023195F"/>
    <w:rsid w:val="002371F5"/>
    <w:rsid w:val="00244B18"/>
    <w:rsid w:val="002472DC"/>
    <w:rsid w:val="00250573"/>
    <w:rsid w:val="002505E9"/>
    <w:rsid w:val="00256DF5"/>
    <w:rsid w:val="00263F4A"/>
    <w:rsid w:val="002712F8"/>
    <w:rsid w:val="002751B2"/>
    <w:rsid w:val="002771D3"/>
    <w:rsid w:val="00277912"/>
    <w:rsid w:val="002818A4"/>
    <w:rsid w:val="00283BF3"/>
    <w:rsid w:val="00290666"/>
    <w:rsid w:val="00290F36"/>
    <w:rsid w:val="002A4FFD"/>
    <w:rsid w:val="002B5D1C"/>
    <w:rsid w:val="002C170D"/>
    <w:rsid w:val="002C248A"/>
    <w:rsid w:val="002C66CD"/>
    <w:rsid w:val="002C7F3F"/>
    <w:rsid w:val="002D5282"/>
    <w:rsid w:val="002E399F"/>
    <w:rsid w:val="002F19F9"/>
    <w:rsid w:val="002F4A18"/>
    <w:rsid w:val="002F605C"/>
    <w:rsid w:val="003028FC"/>
    <w:rsid w:val="00304C15"/>
    <w:rsid w:val="003127D5"/>
    <w:rsid w:val="0031468F"/>
    <w:rsid w:val="00315D98"/>
    <w:rsid w:val="00334E89"/>
    <w:rsid w:val="00340264"/>
    <w:rsid w:val="00346C8C"/>
    <w:rsid w:val="003474E0"/>
    <w:rsid w:val="003541BC"/>
    <w:rsid w:val="00356731"/>
    <w:rsid w:val="003615E9"/>
    <w:rsid w:val="00363B0F"/>
    <w:rsid w:val="003718DE"/>
    <w:rsid w:val="00371F7A"/>
    <w:rsid w:val="00377BA2"/>
    <w:rsid w:val="00385512"/>
    <w:rsid w:val="003A19D5"/>
    <w:rsid w:val="003A497A"/>
    <w:rsid w:val="003B5022"/>
    <w:rsid w:val="003C0730"/>
    <w:rsid w:val="003C0D26"/>
    <w:rsid w:val="003C7D49"/>
    <w:rsid w:val="003E0D22"/>
    <w:rsid w:val="003E4C36"/>
    <w:rsid w:val="003E6C58"/>
    <w:rsid w:val="003F03AE"/>
    <w:rsid w:val="003F5E36"/>
    <w:rsid w:val="003F6D35"/>
    <w:rsid w:val="004053A5"/>
    <w:rsid w:val="00412328"/>
    <w:rsid w:val="004124DD"/>
    <w:rsid w:val="004255A4"/>
    <w:rsid w:val="0042562F"/>
    <w:rsid w:val="00433D20"/>
    <w:rsid w:val="00441D68"/>
    <w:rsid w:val="00447C78"/>
    <w:rsid w:val="004601C5"/>
    <w:rsid w:val="00460302"/>
    <w:rsid w:val="0046157F"/>
    <w:rsid w:val="00461685"/>
    <w:rsid w:val="00462016"/>
    <w:rsid w:val="00465EDD"/>
    <w:rsid w:val="00471A41"/>
    <w:rsid w:val="004736D7"/>
    <w:rsid w:val="004842E2"/>
    <w:rsid w:val="00493207"/>
    <w:rsid w:val="00493219"/>
    <w:rsid w:val="00493BE5"/>
    <w:rsid w:val="00495E29"/>
    <w:rsid w:val="00495F1E"/>
    <w:rsid w:val="00496355"/>
    <w:rsid w:val="004A0659"/>
    <w:rsid w:val="004A596A"/>
    <w:rsid w:val="004C2145"/>
    <w:rsid w:val="004E03EF"/>
    <w:rsid w:val="004E2E60"/>
    <w:rsid w:val="004F1C87"/>
    <w:rsid w:val="004F4838"/>
    <w:rsid w:val="00501CF3"/>
    <w:rsid w:val="00504684"/>
    <w:rsid w:val="00506B10"/>
    <w:rsid w:val="005139AF"/>
    <w:rsid w:val="005165C6"/>
    <w:rsid w:val="00517A74"/>
    <w:rsid w:val="0052092C"/>
    <w:rsid w:val="005210F3"/>
    <w:rsid w:val="0052598C"/>
    <w:rsid w:val="00527CD7"/>
    <w:rsid w:val="00534E1C"/>
    <w:rsid w:val="00537A51"/>
    <w:rsid w:val="005417DD"/>
    <w:rsid w:val="00545A61"/>
    <w:rsid w:val="00545A9E"/>
    <w:rsid w:val="00547665"/>
    <w:rsid w:val="005517F4"/>
    <w:rsid w:val="00552D0F"/>
    <w:rsid w:val="00553BFE"/>
    <w:rsid w:val="00556D86"/>
    <w:rsid w:val="00563D30"/>
    <w:rsid w:val="005669B9"/>
    <w:rsid w:val="00580929"/>
    <w:rsid w:val="00592818"/>
    <w:rsid w:val="005B4553"/>
    <w:rsid w:val="005B5AA0"/>
    <w:rsid w:val="005C03E0"/>
    <w:rsid w:val="005C188C"/>
    <w:rsid w:val="005D1C2A"/>
    <w:rsid w:val="005D45B4"/>
    <w:rsid w:val="005E01DB"/>
    <w:rsid w:val="005E2C6A"/>
    <w:rsid w:val="005E6C77"/>
    <w:rsid w:val="005E74C8"/>
    <w:rsid w:val="005F0937"/>
    <w:rsid w:val="005F24B8"/>
    <w:rsid w:val="00600475"/>
    <w:rsid w:val="00605BA2"/>
    <w:rsid w:val="0062114B"/>
    <w:rsid w:val="0062319F"/>
    <w:rsid w:val="0062356B"/>
    <w:rsid w:val="00630840"/>
    <w:rsid w:val="0063643E"/>
    <w:rsid w:val="00636842"/>
    <w:rsid w:val="00643D20"/>
    <w:rsid w:val="006570E9"/>
    <w:rsid w:val="00661519"/>
    <w:rsid w:val="00662830"/>
    <w:rsid w:val="006702BA"/>
    <w:rsid w:val="0067243E"/>
    <w:rsid w:val="0067321F"/>
    <w:rsid w:val="00674714"/>
    <w:rsid w:val="0067695F"/>
    <w:rsid w:val="006826EF"/>
    <w:rsid w:val="00682B6D"/>
    <w:rsid w:val="006857EC"/>
    <w:rsid w:val="00686F8B"/>
    <w:rsid w:val="00693224"/>
    <w:rsid w:val="0069525D"/>
    <w:rsid w:val="006A09A0"/>
    <w:rsid w:val="006A1AD9"/>
    <w:rsid w:val="006A3FBF"/>
    <w:rsid w:val="006A5B0A"/>
    <w:rsid w:val="006C16C8"/>
    <w:rsid w:val="006C19E9"/>
    <w:rsid w:val="006C305A"/>
    <w:rsid w:val="006C3073"/>
    <w:rsid w:val="006D2CE3"/>
    <w:rsid w:val="006E0CC6"/>
    <w:rsid w:val="006F365F"/>
    <w:rsid w:val="006F5D8C"/>
    <w:rsid w:val="00705C6C"/>
    <w:rsid w:val="00706FC2"/>
    <w:rsid w:val="0071019A"/>
    <w:rsid w:val="007213C6"/>
    <w:rsid w:val="0074060E"/>
    <w:rsid w:val="0075014F"/>
    <w:rsid w:val="007513BA"/>
    <w:rsid w:val="007745DB"/>
    <w:rsid w:val="007921F0"/>
    <w:rsid w:val="007926B3"/>
    <w:rsid w:val="007938EF"/>
    <w:rsid w:val="007A6373"/>
    <w:rsid w:val="007A6C1A"/>
    <w:rsid w:val="007B7E95"/>
    <w:rsid w:val="007C67F0"/>
    <w:rsid w:val="007D05C4"/>
    <w:rsid w:val="007F3595"/>
    <w:rsid w:val="007F4BD4"/>
    <w:rsid w:val="007F5EAD"/>
    <w:rsid w:val="007F6BC9"/>
    <w:rsid w:val="00803DCA"/>
    <w:rsid w:val="008041C5"/>
    <w:rsid w:val="0080732B"/>
    <w:rsid w:val="00814002"/>
    <w:rsid w:val="008155AC"/>
    <w:rsid w:val="00820896"/>
    <w:rsid w:val="00821F43"/>
    <w:rsid w:val="00822C0F"/>
    <w:rsid w:val="00824C1A"/>
    <w:rsid w:val="00832F74"/>
    <w:rsid w:val="008354D2"/>
    <w:rsid w:val="0083587C"/>
    <w:rsid w:val="00836E52"/>
    <w:rsid w:val="00841BCF"/>
    <w:rsid w:val="00843777"/>
    <w:rsid w:val="00843DF4"/>
    <w:rsid w:val="00852B50"/>
    <w:rsid w:val="0085461D"/>
    <w:rsid w:val="00855B16"/>
    <w:rsid w:val="008571FE"/>
    <w:rsid w:val="0086518D"/>
    <w:rsid w:val="00867C4E"/>
    <w:rsid w:val="008803D1"/>
    <w:rsid w:val="00886E41"/>
    <w:rsid w:val="008872B8"/>
    <w:rsid w:val="00894232"/>
    <w:rsid w:val="008A4479"/>
    <w:rsid w:val="008A537B"/>
    <w:rsid w:val="008B30C6"/>
    <w:rsid w:val="008B4597"/>
    <w:rsid w:val="008B4B80"/>
    <w:rsid w:val="008B51C1"/>
    <w:rsid w:val="008C4571"/>
    <w:rsid w:val="008C4B1F"/>
    <w:rsid w:val="008D25AA"/>
    <w:rsid w:val="008D2B07"/>
    <w:rsid w:val="008D3B7C"/>
    <w:rsid w:val="008D4D1E"/>
    <w:rsid w:val="008E0731"/>
    <w:rsid w:val="008E23CF"/>
    <w:rsid w:val="008E5DEA"/>
    <w:rsid w:val="008E7CC1"/>
    <w:rsid w:val="00902263"/>
    <w:rsid w:val="009048E4"/>
    <w:rsid w:val="00904D94"/>
    <w:rsid w:val="00906380"/>
    <w:rsid w:val="0090643E"/>
    <w:rsid w:val="009104C4"/>
    <w:rsid w:val="00910C65"/>
    <w:rsid w:val="00915F95"/>
    <w:rsid w:val="00916E6C"/>
    <w:rsid w:val="00927176"/>
    <w:rsid w:val="00930159"/>
    <w:rsid w:val="00933F7B"/>
    <w:rsid w:val="00934126"/>
    <w:rsid w:val="00934C04"/>
    <w:rsid w:val="00940FCB"/>
    <w:rsid w:val="009470F3"/>
    <w:rsid w:val="00956837"/>
    <w:rsid w:val="009643B9"/>
    <w:rsid w:val="00966005"/>
    <w:rsid w:val="00966348"/>
    <w:rsid w:val="00972474"/>
    <w:rsid w:val="009726F3"/>
    <w:rsid w:val="009769BF"/>
    <w:rsid w:val="009817A6"/>
    <w:rsid w:val="0098359F"/>
    <w:rsid w:val="00983953"/>
    <w:rsid w:val="00983A1B"/>
    <w:rsid w:val="00986E5B"/>
    <w:rsid w:val="00993E97"/>
    <w:rsid w:val="009963A3"/>
    <w:rsid w:val="009A1E2A"/>
    <w:rsid w:val="009A3E93"/>
    <w:rsid w:val="009B54E3"/>
    <w:rsid w:val="009D194F"/>
    <w:rsid w:val="009D5E72"/>
    <w:rsid w:val="009D78CB"/>
    <w:rsid w:val="009E3C4F"/>
    <w:rsid w:val="009E4086"/>
    <w:rsid w:val="009E5257"/>
    <w:rsid w:val="009F06E9"/>
    <w:rsid w:val="009F3414"/>
    <w:rsid w:val="00A02F01"/>
    <w:rsid w:val="00A1284D"/>
    <w:rsid w:val="00A12B31"/>
    <w:rsid w:val="00A20E56"/>
    <w:rsid w:val="00A338E1"/>
    <w:rsid w:val="00A4192A"/>
    <w:rsid w:val="00A436C8"/>
    <w:rsid w:val="00A44BB7"/>
    <w:rsid w:val="00A53566"/>
    <w:rsid w:val="00A5361A"/>
    <w:rsid w:val="00A55885"/>
    <w:rsid w:val="00A6175D"/>
    <w:rsid w:val="00A65FBF"/>
    <w:rsid w:val="00A7173F"/>
    <w:rsid w:val="00A74FFE"/>
    <w:rsid w:val="00A75CF4"/>
    <w:rsid w:val="00A76D18"/>
    <w:rsid w:val="00A90036"/>
    <w:rsid w:val="00A923BA"/>
    <w:rsid w:val="00AA3CC9"/>
    <w:rsid w:val="00AA51DD"/>
    <w:rsid w:val="00AB2505"/>
    <w:rsid w:val="00AB5DFD"/>
    <w:rsid w:val="00AD44BD"/>
    <w:rsid w:val="00AD723B"/>
    <w:rsid w:val="00AD7E83"/>
    <w:rsid w:val="00AE020E"/>
    <w:rsid w:val="00AF15B6"/>
    <w:rsid w:val="00AF1624"/>
    <w:rsid w:val="00B04F51"/>
    <w:rsid w:val="00B1721B"/>
    <w:rsid w:val="00B206FF"/>
    <w:rsid w:val="00B23742"/>
    <w:rsid w:val="00B25240"/>
    <w:rsid w:val="00B26052"/>
    <w:rsid w:val="00B37706"/>
    <w:rsid w:val="00B42453"/>
    <w:rsid w:val="00B42BDD"/>
    <w:rsid w:val="00B436A5"/>
    <w:rsid w:val="00B43971"/>
    <w:rsid w:val="00B44983"/>
    <w:rsid w:val="00B47369"/>
    <w:rsid w:val="00B52893"/>
    <w:rsid w:val="00B606DA"/>
    <w:rsid w:val="00B7120F"/>
    <w:rsid w:val="00B71F26"/>
    <w:rsid w:val="00B77A13"/>
    <w:rsid w:val="00B90714"/>
    <w:rsid w:val="00B91BCC"/>
    <w:rsid w:val="00B92F77"/>
    <w:rsid w:val="00B94AFC"/>
    <w:rsid w:val="00BA019E"/>
    <w:rsid w:val="00BA1C58"/>
    <w:rsid w:val="00BA32CB"/>
    <w:rsid w:val="00BA48D4"/>
    <w:rsid w:val="00BB0A56"/>
    <w:rsid w:val="00BB220A"/>
    <w:rsid w:val="00BB6D7C"/>
    <w:rsid w:val="00BB727F"/>
    <w:rsid w:val="00BB7C2C"/>
    <w:rsid w:val="00BC64B1"/>
    <w:rsid w:val="00BD1321"/>
    <w:rsid w:val="00BD5CBC"/>
    <w:rsid w:val="00BD6A1B"/>
    <w:rsid w:val="00BD6A6A"/>
    <w:rsid w:val="00BE0211"/>
    <w:rsid w:val="00BE1574"/>
    <w:rsid w:val="00BF15FD"/>
    <w:rsid w:val="00BF71DB"/>
    <w:rsid w:val="00BF7AE0"/>
    <w:rsid w:val="00C02AF5"/>
    <w:rsid w:val="00C057C2"/>
    <w:rsid w:val="00C0636A"/>
    <w:rsid w:val="00C10E7D"/>
    <w:rsid w:val="00C20EAF"/>
    <w:rsid w:val="00C268E3"/>
    <w:rsid w:val="00C2752B"/>
    <w:rsid w:val="00C32684"/>
    <w:rsid w:val="00C333FD"/>
    <w:rsid w:val="00C34DFA"/>
    <w:rsid w:val="00C36474"/>
    <w:rsid w:val="00C402E0"/>
    <w:rsid w:val="00C44E20"/>
    <w:rsid w:val="00C50F1C"/>
    <w:rsid w:val="00C5172E"/>
    <w:rsid w:val="00C617B2"/>
    <w:rsid w:val="00C64521"/>
    <w:rsid w:val="00C723F3"/>
    <w:rsid w:val="00C72BDB"/>
    <w:rsid w:val="00C83F5C"/>
    <w:rsid w:val="00C9163A"/>
    <w:rsid w:val="00C917F6"/>
    <w:rsid w:val="00CA0B2D"/>
    <w:rsid w:val="00CA2133"/>
    <w:rsid w:val="00CA3E4B"/>
    <w:rsid w:val="00CA4900"/>
    <w:rsid w:val="00CB10C1"/>
    <w:rsid w:val="00CB2F72"/>
    <w:rsid w:val="00CB7B65"/>
    <w:rsid w:val="00CC06F7"/>
    <w:rsid w:val="00CC35B4"/>
    <w:rsid w:val="00CD4BA7"/>
    <w:rsid w:val="00CE14F7"/>
    <w:rsid w:val="00CE4FAD"/>
    <w:rsid w:val="00CE6C2E"/>
    <w:rsid w:val="00CF22A4"/>
    <w:rsid w:val="00CF2E91"/>
    <w:rsid w:val="00CF2F21"/>
    <w:rsid w:val="00CF4796"/>
    <w:rsid w:val="00CF51A9"/>
    <w:rsid w:val="00D0340A"/>
    <w:rsid w:val="00D041D2"/>
    <w:rsid w:val="00D06AC4"/>
    <w:rsid w:val="00D14C68"/>
    <w:rsid w:val="00D16E31"/>
    <w:rsid w:val="00D233E8"/>
    <w:rsid w:val="00D24631"/>
    <w:rsid w:val="00D25999"/>
    <w:rsid w:val="00D26327"/>
    <w:rsid w:val="00D312BA"/>
    <w:rsid w:val="00D3157C"/>
    <w:rsid w:val="00D37759"/>
    <w:rsid w:val="00D426E1"/>
    <w:rsid w:val="00D460B3"/>
    <w:rsid w:val="00D50797"/>
    <w:rsid w:val="00D54D94"/>
    <w:rsid w:val="00D60281"/>
    <w:rsid w:val="00D66F18"/>
    <w:rsid w:val="00D6728D"/>
    <w:rsid w:val="00D71D57"/>
    <w:rsid w:val="00D74611"/>
    <w:rsid w:val="00D8167C"/>
    <w:rsid w:val="00D859A3"/>
    <w:rsid w:val="00D877E1"/>
    <w:rsid w:val="00D93142"/>
    <w:rsid w:val="00D936DF"/>
    <w:rsid w:val="00D963C8"/>
    <w:rsid w:val="00DA0F4F"/>
    <w:rsid w:val="00DA64D8"/>
    <w:rsid w:val="00DA6DD0"/>
    <w:rsid w:val="00DB3B10"/>
    <w:rsid w:val="00DB4665"/>
    <w:rsid w:val="00DB63A2"/>
    <w:rsid w:val="00DC0C28"/>
    <w:rsid w:val="00DD5643"/>
    <w:rsid w:val="00DE0C62"/>
    <w:rsid w:val="00DE261E"/>
    <w:rsid w:val="00DE2B91"/>
    <w:rsid w:val="00DE386F"/>
    <w:rsid w:val="00DE4304"/>
    <w:rsid w:val="00DE54CE"/>
    <w:rsid w:val="00DE6E89"/>
    <w:rsid w:val="00DF1BAF"/>
    <w:rsid w:val="00DF339F"/>
    <w:rsid w:val="00DF3DDA"/>
    <w:rsid w:val="00E052F6"/>
    <w:rsid w:val="00E12DF9"/>
    <w:rsid w:val="00E14E62"/>
    <w:rsid w:val="00E20E64"/>
    <w:rsid w:val="00E21C5A"/>
    <w:rsid w:val="00E27EBA"/>
    <w:rsid w:val="00E31843"/>
    <w:rsid w:val="00E44A5E"/>
    <w:rsid w:val="00E44F45"/>
    <w:rsid w:val="00E46E54"/>
    <w:rsid w:val="00E47341"/>
    <w:rsid w:val="00E52536"/>
    <w:rsid w:val="00E53091"/>
    <w:rsid w:val="00E53B27"/>
    <w:rsid w:val="00E5553D"/>
    <w:rsid w:val="00E6146A"/>
    <w:rsid w:val="00E736AC"/>
    <w:rsid w:val="00E740C8"/>
    <w:rsid w:val="00E77832"/>
    <w:rsid w:val="00E8403C"/>
    <w:rsid w:val="00E93CAD"/>
    <w:rsid w:val="00EA2473"/>
    <w:rsid w:val="00EA6876"/>
    <w:rsid w:val="00EB028D"/>
    <w:rsid w:val="00EB270D"/>
    <w:rsid w:val="00EC35B2"/>
    <w:rsid w:val="00EC4453"/>
    <w:rsid w:val="00ED09CB"/>
    <w:rsid w:val="00ED6580"/>
    <w:rsid w:val="00EE32C3"/>
    <w:rsid w:val="00EF0EF0"/>
    <w:rsid w:val="00EF16D0"/>
    <w:rsid w:val="00EF22BD"/>
    <w:rsid w:val="00EF3E72"/>
    <w:rsid w:val="00F0184F"/>
    <w:rsid w:val="00F039C2"/>
    <w:rsid w:val="00F04262"/>
    <w:rsid w:val="00F0500D"/>
    <w:rsid w:val="00F06C69"/>
    <w:rsid w:val="00F163EA"/>
    <w:rsid w:val="00F23D63"/>
    <w:rsid w:val="00F252A5"/>
    <w:rsid w:val="00F27436"/>
    <w:rsid w:val="00F3592B"/>
    <w:rsid w:val="00F37028"/>
    <w:rsid w:val="00F56AF4"/>
    <w:rsid w:val="00F57C0B"/>
    <w:rsid w:val="00F63C36"/>
    <w:rsid w:val="00F64486"/>
    <w:rsid w:val="00F712A0"/>
    <w:rsid w:val="00F80B01"/>
    <w:rsid w:val="00F81DA5"/>
    <w:rsid w:val="00F9047A"/>
    <w:rsid w:val="00F9546C"/>
    <w:rsid w:val="00F95977"/>
    <w:rsid w:val="00FA09F4"/>
    <w:rsid w:val="00FA341F"/>
    <w:rsid w:val="00FB1803"/>
    <w:rsid w:val="00FB4873"/>
    <w:rsid w:val="00FC0670"/>
    <w:rsid w:val="00FC3A82"/>
    <w:rsid w:val="00FC5FAF"/>
    <w:rsid w:val="00FC725F"/>
    <w:rsid w:val="00FD45FC"/>
    <w:rsid w:val="00FD7818"/>
    <w:rsid w:val="00FE07C0"/>
    <w:rsid w:val="00FE46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8AE28"/>
  <w15:chartTrackingRefBased/>
  <w15:docId w15:val="{1523C08B-A1CB-4DA7-BCC8-1465B904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9AB"/>
    <w:pPr>
      <w:widowControl w:val="0"/>
      <w:wordWrap w:val="0"/>
      <w:autoSpaceDE w:val="0"/>
      <w:autoSpaceDN w:val="0"/>
      <w:jc w:val="both"/>
    </w:pPr>
    <w:rPr>
      <w:rFonts w:ascii="바탕"/>
      <w:kern w:val="2"/>
      <w:szCs w:val="24"/>
    </w:rPr>
  </w:style>
  <w:style w:type="paragraph" w:styleId="1">
    <w:name w:val="heading 1"/>
    <w:basedOn w:val="a"/>
    <w:next w:val="a"/>
    <w:qFormat/>
    <w:rsid w:val="001729AB"/>
    <w:pPr>
      <w:keepNext/>
      <w:jc w:val="right"/>
      <w:outlineLvl w:val="0"/>
    </w:pPr>
    <w:rPr>
      <w:rFonts w:ascii="Tahoma" w:eastAsia="굴림" w:hAnsi="Tahoma" w:cs="Tahoma"/>
      <w:b/>
      <w:i/>
      <w:color w:val="FF0000"/>
      <w:sz w:val="24"/>
    </w:rPr>
  </w:style>
  <w:style w:type="paragraph" w:styleId="20">
    <w:name w:val="heading 2"/>
    <w:basedOn w:val="a"/>
    <w:next w:val="a"/>
    <w:qFormat/>
    <w:rsid w:val="001729AB"/>
    <w:pPr>
      <w:keepNext/>
      <w:ind w:firstLineChars="300" w:firstLine="661"/>
      <w:outlineLvl w:val="1"/>
    </w:pPr>
    <w:rPr>
      <w:rFonts w:ascii="Arial" w:eastAsia="바탕체" w:hAnsi="Arial"/>
      <w:b/>
      <w:bCs/>
      <w:color w:val="FFFFFF"/>
      <w:sz w:val="22"/>
    </w:rPr>
  </w:style>
  <w:style w:type="paragraph" w:styleId="6">
    <w:name w:val="heading 6"/>
    <w:basedOn w:val="a"/>
    <w:next w:val="a"/>
    <w:qFormat/>
    <w:rsid w:val="001729AB"/>
    <w:pPr>
      <w:keepNext/>
      <w:snapToGrid w:val="0"/>
      <w:jc w:val="right"/>
      <w:outlineLvl w:val="5"/>
    </w:pPr>
    <w:rPr>
      <w:rFonts w:ascii="Arial" w:eastAsia="굴림" w:hAnsi="Arial" w:cs="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729AB"/>
    <w:pPr>
      <w:snapToGrid w:val="0"/>
      <w:jc w:val="left"/>
    </w:pPr>
  </w:style>
  <w:style w:type="character" w:styleId="a4">
    <w:name w:val="footnote reference"/>
    <w:semiHidden/>
    <w:rsid w:val="001729AB"/>
    <w:rPr>
      <w:vertAlign w:val="superscript"/>
    </w:rPr>
  </w:style>
  <w:style w:type="paragraph" w:customStyle="1" w:styleId="2">
    <w:name w:val="2"/>
    <w:basedOn w:val="a"/>
    <w:rsid w:val="001729AB"/>
    <w:pPr>
      <w:numPr>
        <w:numId w:val="1"/>
      </w:numPr>
    </w:pPr>
    <w:rPr>
      <w:rFonts w:ascii="굴림" w:eastAsia="굴림" w:hAnsi="굴림"/>
    </w:rPr>
  </w:style>
  <w:style w:type="paragraph" w:customStyle="1" w:styleId="10">
    <w:name w:val="1"/>
    <w:basedOn w:val="2"/>
    <w:rsid w:val="001729AB"/>
  </w:style>
  <w:style w:type="paragraph" w:customStyle="1" w:styleId="4">
    <w:name w:val="4"/>
    <w:basedOn w:val="a"/>
    <w:rsid w:val="001729AB"/>
    <w:rPr>
      <w:rFonts w:ascii="굴림" w:eastAsia="굴림" w:hAnsi="굴림"/>
      <w:sz w:val="22"/>
    </w:rPr>
  </w:style>
  <w:style w:type="paragraph" w:styleId="a5">
    <w:name w:val="header"/>
    <w:basedOn w:val="a"/>
    <w:rsid w:val="001729AB"/>
    <w:pPr>
      <w:tabs>
        <w:tab w:val="center" w:pos="4252"/>
        <w:tab w:val="right" w:pos="8504"/>
      </w:tabs>
      <w:snapToGrid w:val="0"/>
    </w:pPr>
  </w:style>
  <w:style w:type="paragraph" w:styleId="a6">
    <w:name w:val="footer"/>
    <w:basedOn w:val="a"/>
    <w:rsid w:val="001729AB"/>
    <w:pPr>
      <w:tabs>
        <w:tab w:val="center" w:pos="4252"/>
        <w:tab w:val="right" w:pos="8504"/>
      </w:tabs>
      <w:snapToGrid w:val="0"/>
    </w:pPr>
  </w:style>
  <w:style w:type="character" w:styleId="a7">
    <w:name w:val="page number"/>
    <w:basedOn w:val="a0"/>
    <w:rsid w:val="001729AB"/>
  </w:style>
  <w:style w:type="character" w:styleId="a8">
    <w:name w:val="Hyperlink"/>
    <w:rsid w:val="001729AB"/>
    <w:rPr>
      <w:color w:val="0000FF"/>
      <w:u w:val="single"/>
    </w:rPr>
  </w:style>
  <w:style w:type="paragraph" w:styleId="a9">
    <w:name w:val="Date"/>
    <w:basedOn w:val="a"/>
    <w:next w:val="a"/>
    <w:rsid w:val="001729AB"/>
    <w:rPr>
      <w:rFonts w:ascii="굴림" w:eastAsia="굴림" w:hAnsi="굴림" w:cs="Arial"/>
    </w:rPr>
  </w:style>
  <w:style w:type="paragraph" w:customStyle="1" w:styleId="sr">
    <w:name w:val="sr"/>
    <w:basedOn w:val="a"/>
    <w:rsid w:val="001729AB"/>
    <w:pPr>
      <w:widowControl/>
      <w:wordWrap/>
      <w:autoSpaceDE/>
      <w:autoSpaceDN/>
      <w:spacing w:before="100" w:beforeAutospacing="1" w:after="100" w:afterAutospacing="1"/>
      <w:jc w:val="left"/>
    </w:pPr>
    <w:rPr>
      <w:rFonts w:ascii="굴림" w:eastAsia="굴림" w:hAnsi="굴림"/>
      <w:color w:val="000000"/>
      <w:kern w:val="0"/>
      <w:sz w:val="18"/>
      <w:szCs w:val="18"/>
    </w:rPr>
  </w:style>
  <w:style w:type="character" w:styleId="aa">
    <w:name w:val="FollowedHyperlink"/>
    <w:rsid w:val="001729AB"/>
    <w:rPr>
      <w:color w:val="800080"/>
      <w:u w:val="single"/>
    </w:rPr>
  </w:style>
  <w:style w:type="paragraph" w:styleId="ab">
    <w:name w:val="Normal (Web)"/>
    <w:basedOn w:val="a"/>
    <w:uiPriority w:val="99"/>
    <w:rsid w:val="001729AB"/>
    <w:pPr>
      <w:widowControl/>
      <w:wordWrap/>
      <w:autoSpaceDE/>
      <w:autoSpaceDN/>
      <w:spacing w:before="100" w:beforeAutospacing="1" w:after="100" w:afterAutospacing="1"/>
      <w:jc w:val="left"/>
    </w:pPr>
    <w:rPr>
      <w:rFonts w:hAnsi="바탕"/>
      <w:kern w:val="0"/>
      <w:sz w:val="24"/>
    </w:rPr>
  </w:style>
  <w:style w:type="paragraph" w:customStyle="1" w:styleId="font5">
    <w:name w:val="font5"/>
    <w:basedOn w:val="a"/>
    <w:rsid w:val="001729AB"/>
    <w:pPr>
      <w:widowControl/>
      <w:wordWrap/>
      <w:autoSpaceDE/>
      <w:autoSpaceDN/>
      <w:spacing w:before="100" w:beforeAutospacing="1" w:after="100" w:afterAutospacing="1"/>
      <w:jc w:val="left"/>
    </w:pPr>
    <w:rPr>
      <w:rFonts w:ascii="Arial" w:hAnsi="Arial" w:cs="Arial"/>
      <w:color w:val="000000"/>
      <w:kern w:val="0"/>
      <w:sz w:val="16"/>
      <w:szCs w:val="16"/>
    </w:rPr>
  </w:style>
  <w:style w:type="paragraph" w:customStyle="1" w:styleId="font6">
    <w:name w:val="font6"/>
    <w:basedOn w:val="a"/>
    <w:rsid w:val="001729AB"/>
    <w:pPr>
      <w:widowControl/>
      <w:wordWrap/>
      <w:autoSpaceDE/>
      <w:autoSpaceDN/>
      <w:spacing w:before="100" w:beforeAutospacing="1" w:after="100" w:afterAutospacing="1"/>
      <w:jc w:val="left"/>
    </w:pPr>
    <w:rPr>
      <w:rFonts w:ascii="돋움" w:eastAsia="돋움" w:hAnsi="돋움" w:hint="eastAsia"/>
      <w:kern w:val="0"/>
      <w:sz w:val="16"/>
      <w:szCs w:val="16"/>
    </w:rPr>
  </w:style>
  <w:style w:type="paragraph" w:customStyle="1" w:styleId="font7">
    <w:name w:val="font7"/>
    <w:basedOn w:val="a"/>
    <w:rsid w:val="001729AB"/>
    <w:pPr>
      <w:widowControl/>
      <w:wordWrap/>
      <w:autoSpaceDE/>
      <w:autoSpaceDN/>
      <w:spacing w:before="100" w:beforeAutospacing="1" w:after="100" w:afterAutospacing="1"/>
      <w:jc w:val="left"/>
    </w:pPr>
    <w:rPr>
      <w:rFonts w:ascii="돋움" w:eastAsia="돋움" w:hAnsi="돋움" w:hint="eastAsia"/>
      <w:color w:val="000000"/>
      <w:kern w:val="0"/>
      <w:sz w:val="16"/>
      <w:szCs w:val="16"/>
    </w:rPr>
  </w:style>
  <w:style w:type="paragraph" w:customStyle="1" w:styleId="xl24">
    <w:name w:val="xl24"/>
    <w:basedOn w:val="a"/>
    <w:rsid w:val="001729AB"/>
    <w:pPr>
      <w:widowControl/>
      <w:pBdr>
        <w:right w:val="single" w:sz="4" w:space="0" w:color="auto"/>
      </w:pBdr>
      <w:shd w:val="clear" w:color="auto" w:fill="FFFF99"/>
      <w:wordWrap/>
      <w:autoSpaceDE/>
      <w:autoSpaceDN/>
      <w:spacing w:before="100" w:beforeAutospacing="1" w:after="100" w:afterAutospacing="1"/>
      <w:jc w:val="right"/>
    </w:pPr>
    <w:rPr>
      <w:rFonts w:ascii="돋움" w:eastAsia="돋움" w:hAnsi="돋움" w:hint="eastAsia"/>
      <w:color w:val="000000"/>
      <w:kern w:val="0"/>
      <w:sz w:val="16"/>
      <w:szCs w:val="16"/>
    </w:rPr>
  </w:style>
  <w:style w:type="paragraph" w:customStyle="1" w:styleId="xl25">
    <w:name w:val="xl25"/>
    <w:basedOn w:val="a"/>
    <w:rsid w:val="001729AB"/>
    <w:pPr>
      <w:widowControl/>
      <w:pBdr>
        <w:right w:val="single" w:sz="4" w:space="0" w:color="auto"/>
      </w:pBdr>
      <w:shd w:val="clear" w:color="auto" w:fill="FFFF99"/>
      <w:wordWrap/>
      <w:autoSpaceDE/>
      <w:autoSpaceDN/>
      <w:spacing w:before="100" w:beforeAutospacing="1" w:after="100" w:afterAutospacing="1"/>
      <w:jc w:val="right"/>
    </w:pPr>
    <w:rPr>
      <w:rFonts w:ascii="Arial" w:hAnsi="Arial" w:cs="Arial"/>
      <w:color w:val="000000"/>
      <w:kern w:val="0"/>
      <w:sz w:val="16"/>
      <w:szCs w:val="16"/>
    </w:rPr>
  </w:style>
  <w:style w:type="paragraph" w:customStyle="1" w:styleId="xl26">
    <w:name w:val="xl26"/>
    <w:basedOn w:val="a"/>
    <w:rsid w:val="001729AB"/>
    <w:pPr>
      <w:widowControl/>
      <w:pBdr>
        <w:top w:val="single" w:sz="4" w:space="0" w:color="auto"/>
        <w:left w:val="single" w:sz="4" w:space="0" w:color="auto"/>
        <w:bottom w:val="single" w:sz="8" w:space="0" w:color="auto"/>
      </w:pBdr>
      <w:wordWrap/>
      <w:autoSpaceDE/>
      <w:autoSpaceDN/>
      <w:spacing w:before="100" w:beforeAutospacing="1" w:after="100" w:afterAutospacing="1"/>
      <w:jc w:val="left"/>
    </w:pPr>
    <w:rPr>
      <w:rFonts w:ascii="돋움" w:eastAsia="돋움" w:hAnsi="돋움" w:hint="eastAsia"/>
      <w:color w:val="000000"/>
      <w:kern w:val="0"/>
      <w:sz w:val="16"/>
      <w:szCs w:val="16"/>
    </w:rPr>
  </w:style>
  <w:style w:type="paragraph" w:customStyle="1" w:styleId="xl27">
    <w:name w:val="xl27"/>
    <w:basedOn w:val="a"/>
    <w:rsid w:val="001729AB"/>
    <w:pPr>
      <w:widowControl/>
      <w:pBdr>
        <w:top w:val="single" w:sz="4" w:space="0" w:color="auto"/>
        <w:bottom w:val="single" w:sz="8" w:space="0" w:color="auto"/>
      </w:pBdr>
      <w:wordWrap/>
      <w:autoSpaceDE/>
      <w:autoSpaceDN/>
      <w:spacing w:before="100" w:beforeAutospacing="1" w:after="100" w:afterAutospacing="1"/>
      <w:jc w:val="left"/>
    </w:pPr>
    <w:rPr>
      <w:rFonts w:ascii="돋움" w:eastAsia="돋움" w:hAnsi="돋움" w:hint="eastAsia"/>
      <w:color w:val="000000"/>
      <w:kern w:val="0"/>
      <w:sz w:val="16"/>
      <w:szCs w:val="16"/>
    </w:rPr>
  </w:style>
  <w:style w:type="paragraph" w:customStyle="1" w:styleId="xl28">
    <w:name w:val="xl28"/>
    <w:basedOn w:val="a"/>
    <w:rsid w:val="001729AB"/>
    <w:pPr>
      <w:widowControl/>
      <w:pBdr>
        <w:top w:val="single" w:sz="4" w:space="0" w:color="auto"/>
        <w:bottom w:val="single" w:sz="8" w:space="0" w:color="auto"/>
      </w:pBdr>
      <w:wordWrap/>
      <w:autoSpaceDE/>
      <w:autoSpaceDN/>
      <w:spacing w:before="100" w:beforeAutospacing="1" w:after="100" w:afterAutospacing="1"/>
      <w:jc w:val="left"/>
    </w:pPr>
    <w:rPr>
      <w:rFonts w:ascii="돋움" w:eastAsia="돋움" w:hAnsi="돋움" w:hint="eastAsia"/>
      <w:color w:val="000000"/>
      <w:kern w:val="0"/>
      <w:sz w:val="16"/>
      <w:szCs w:val="16"/>
    </w:rPr>
  </w:style>
  <w:style w:type="paragraph" w:customStyle="1" w:styleId="xl29">
    <w:name w:val="xl29"/>
    <w:basedOn w:val="a"/>
    <w:rsid w:val="001729AB"/>
    <w:pPr>
      <w:widowControl/>
      <w:pBdr>
        <w:right w:val="single" w:sz="4" w:space="0" w:color="auto"/>
      </w:pBdr>
      <w:wordWrap/>
      <w:autoSpaceDE/>
      <w:autoSpaceDN/>
      <w:spacing w:before="100" w:beforeAutospacing="1" w:after="100" w:afterAutospacing="1"/>
      <w:jc w:val="right"/>
    </w:pPr>
    <w:rPr>
      <w:rFonts w:ascii="돋움" w:eastAsia="돋움" w:hAnsi="돋움" w:hint="eastAsia"/>
      <w:color w:val="000000"/>
      <w:kern w:val="0"/>
      <w:sz w:val="16"/>
      <w:szCs w:val="16"/>
    </w:rPr>
  </w:style>
  <w:style w:type="paragraph" w:customStyle="1" w:styleId="xl30">
    <w:name w:val="xl30"/>
    <w:basedOn w:val="a"/>
    <w:rsid w:val="001729AB"/>
    <w:pPr>
      <w:widowControl/>
      <w:wordWrap/>
      <w:autoSpaceDE/>
      <w:autoSpaceDN/>
      <w:spacing w:before="100" w:beforeAutospacing="1" w:after="100" w:afterAutospacing="1"/>
      <w:jc w:val="center"/>
    </w:pPr>
    <w:rPr>
      <w:rFonts w:ascii="Arial" w:hAnsi="Arial" w:cs="Arial"/>
      <w:color w:val="000000"/>
      <w:kern w:val="0"/>
      <w:sz w:val="16"/>
      <w:szCs w:val="16"/>
    </w:rPr>
  </w:style>
  <w:style w:type="paragraph" w:customStyle="1" w:styleId="xl31">
    <w:name w:val="xl31"/>
    <w:basedOn w:val="a"/>
    <w:rsid w:val="001729AB"/>
    <w:pPr>
      <w:widowControl/>
      <w:wordWrap/>
      <w:autoSpaceDE/>
      <w:autoSpaceDN/>
      <w:spacing w:before="100" w:beforeAutospacing="1" w:after="100" w:afterAutospacing="1"/>
      <w:jc w:val="left"/>
    </w:pPr>
    <w:rPr>
      <w:rFonts w:ascii="Arial" w:hAnsi="Arial" w:cs="Arial"/>
      <w:color w:val="000000"/>
      <w:kern w:val="0"/>
      <w:sz w:val="16"/>
      <w:szCs w:val="16"/>
    </w:rPr>
  </w:style>
  <w:style w:type="paragraph" w:customStyle="1" w:styleId="xl32">
    <w:name w:val="xl32"/>
    <w:basedOn w:val="a"/>
    <w:rsid w:val="001729AB"/>
    <w:pPr>
      <w:widowControl/>
      <w:wordWrap/>
      <w:autoSpaceDE/>
      <w:autoSpaceDN/>
      <w:spacing w:before="100" w:beforeAutospacing="1" w:after="100" w:afterAutospacing="1"/>
      <w:jc w:val="left"/>
    </w:pPr>
    <w:rPr>
      <w:rFonts w:ascii="Arial" w:hAnsi="Arial" w:cs="Arial"/>
      <w:color w:val="000000"/>
      <w:kern w:val="0"/>
      <w:sz w:val="16"/>
      <w:szCs w:val="16"/>
    </w:rPr>
  </w:style>
  <w:style w:type="paragraph" w:customStyle="1" w:styleId="xl33">
    <w:name w:val="xl33"/>
    <w:basedOn w:val="a"/>
    <w:rsid w:val="001729AB"/>
    <w:pPr>
      <w:widowControl/>
      <w:pBdr>
        <w:top w:val="single" w:sz="4" w:space="0" w:color="auto"/>
        <w:bottom w:val="single" w:sz="8" w:space="0" w:color="auto"/>
      </w:pBdr>
      <w:wordWrap/>
      <w:autoSpaceDE/>
      <w:autoSpaceDN/>
      <w:spacing w:before="100" w:beforeAutospacing="1" w:after="100" w:afterAutospacing="1"/>
      <w:jc w:val="center"/>
    </w:pPr>
    <w:rPr>
      <w:rFonts w:ascii="Arial" w:hAnsi="Arial" w:cs="Arial"/>
      <w:color w:val="000000"/>
      <w:kern w:val="0"/>
      <w:sz w:val="16"/>
      <w:szCs w:val="16"/>
    </w:rPr>
  </w:style>
  <w:style w:type="paragraph" w:customStyle="1" w:styleId="xl34">
    <w:name w:val="xl34"/>
    <w:basedOn w:val="a"/>
    <w:rsid w:val="001729AB"/>
    <w:pPr>
      <w:widowControl/>
      <w:pBdr>
        <w:right w:val="single" w:sz="4" w:space="0" w:color="auto"/>
      </w:pBdr>
      <w:shd w:val="clear" w:color="auto" w:fill="CCFFFF"/>
      <w:wordWrap/>
      <w:autoSpaceDE/>
      <w:autoSpaceDN/>
      <w:spacing w:before="100" w:beforeAutospacing="1" w:after="100" w:afterAutospacing="1"/>
      <w:jc w:val="right"/>
    </w:pPr>
    <w:rPr>
      <w:rFonts w:ascii="돋움" w:eastAsia="돋움" w:hAnsi="돋움" w:hint="eastAsia"/>
      <w:color w:val="000000"/>
      <w:kern w:val="0"/>
      <w:sz w:val="16"/>
      <w:szCs w:val="16"/>
    </w:rPr>
  </w:style>
  <w:style w:type="paragraph" w:customStyle="1" w:styleId="xl35">
    <w:name w:val="xl35"/>
    <w:basedOn w:val="a"/>
    <w:rsid w:val="001729AB"/>
    <w:pPr>
      <w:widowControl/>
      <w:pBdr>
        <w:right w:val="single" w:sz="4" w:space="0" w:color="auto"/>
      </w:pBdr>
      <w:shd w:val="clear" w:color="auto" w:fill="FFCC99"/>
      <w:wordWrap/>
      <w:autoSpaceDE/>
      <w:autoSpaceDN/>
      <w:spacing w:before="100" w:beforeAutospacing="1" w:after="100" w:afterAutospacing="1"/>
      <w:jc w:val="right"/>
    </w:pPr>
    <w:rPr>
      <w:rFonts w:ascii="Arial" w:hAnsi="Arial" w:cs="Arial"/>
      <w:color w:val="000000"/>
      <w:kern w:val="0"/>
      <w:sz w:val="16"/>
      <w:szCs w:val="16"/>
    </w:rPr>
  </w:style>
  <w:style w:type="paragraph" w:customStyle="1" w:styleId="xl36">
    <w:name w:val="xl36"/>
    <w:basedOn w:val="a"/>
    <w:rsid w:val="001729AB"/>
    <w:pPr>
      <w:widowControl/>
      <w:pBdr>
        <w:right w:val="single" w:sz="4" w:space="0" w:color="auto"/>
      </w:pBdr>
      <w:shd w:val="clear" w:color="auto" w:fill="FFCC99"/>
      <w:wordWrap/>
      <w:autoSpaceDE/>
      <w:autoSpaceDN/>
      <w:spacing w:before="100" w:beforeAutospacing="1" w:after="100" w:afterAutospacing="1"/>
      <w:jc w:val="right"/>
    </w:pPr>
    <w:rPr>
      <w:rFonts w:ascii="돋움" w:eastAsia="돋움" w:hAnsi="돋움" w:hint="eastAsia"/>
      <w:color w:val="000000"/>
      <w:kern w:val="0"/>
      <w:sz w:val="16"/>
      <w:szCs w:val="16"/>
    </w:rPr>
  </w:style>
  <w:style w:type="table" w:styleId="ac">
    <w:name w:val="Table Grid"/>
    <w:basedOn w:val="a1"/>
    <w:uiPriority w:val="59"/>
    <w:rsid w:val="0042562F"/>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
    <w:rsid w:val="00F37028"/>
    <w:pPr>
      <w:autoSpaceDE/>
      <w:adjustRightInd w:val="0"/>
      <w:spacing w:afterLines="100" w:line="320" w:lineRule="exact"/>
    </w:pPr>
    <w:rPr>
      <w:rFonts w:ascii="HY신명조" w:eastAsia="HY신명조" w:hAnsi="바탕체"/>
      <w:spacing w:val="-8"/>
      <w:w w:val="92"/>
      <w:szCs w:val="20"/>
    </w:rPr>
  </w:style>
  <w:style w:type="paragraph" w:styleId="ad">
    <w:name w:val="Balloon Text"/>
    <w:basedOn w:val="a"/>
    <w:link w:val="Char"/>
    <w:semiHidden/>
    <w:unhideWhenUsed/>
    <w:rsid w:val="008803D1"/>
    <w:rPr>
      <w:rFonts w:ascii="맑은 고딕" w:eastAsia="맑은 고딕" w:hAnsi="맑은 고딕"/>
      <w:sz w:val="18"/>
      <w:szCs w:val="18"/>
    </w:rPr>
  </w:style>
  <w:style w:type="character" w:customStyle="1" w:styleId="Char">
    <w:name w:val="풍선 도움말 텍스트 Char"/>
    <w:link w:val="ad"/>
    <w:semiHidden/>
    <w:rsid w:val="008803D1"/>
    <w:rPr>
      <w:rFonts w:ascii="맑은 고딕" w:eastAsia="맑은 고딕" w:hAnsi="맑은 고딕" w:cs="Times New Roman"/>
      <w:kern w:val="2"/>
      <w:sz w:val="18"/>
      <w:szCs w:val="18"/>
    </w:rPr>
  </w:style>
  <w:style w:type="paragraph" w:styleId="ae">
    <w:name w:val="List Paragraph"/>
    <w:basedOn w:val="a"/>
    <w:uiPriority w:val="34"/>
    <w:qFormat/>
    <w:rsid w:val="00D3157C"/>
    <w:pPr>
      <w:ind w:leftChars="400" w:left="800"/>
    </w:pPr>
  </w:style>
  <w:style w:type="paragraph" w:styleId="af">
    <w:name w:val="annotation text"/>
    <w:basedOn w:val="a"/>
    <w:link w:val="Char0"/>
    <w:semiHidden/>
    <w:rsid w:val="00AF1624"/>
    <w:pPr>
      <w:autoSpaceDE/>
      <w:autoSpaceDN/>
      <w:jc w:val="left"/>
    </w:pPr>
    <w:rPr>
      <w:rFonts w:ascii="Times New Roman" w:eastAsia="굴림체"/>
      <w:sz w:val="22"/>
      <w:szCs w:val="20"/>
    </w:rPr>
  </w:style>
  <w:style w:type="character" w:customStyle="1" w:styleId="Char0">
    <w:name w:val="메모 텍스트 Char"/>
    <w:link w:val="af"/>
    <w:semiHidden/>
    <w:rsid w:val="00AF1624"/>
    <w:rPr>
      <w:rFonts w:eastAsia="굴림체"/>
      <w:kern w:val="2"/>
      <w:sz w:val="22"/>
    </w:rPr>
  </w:style>
  <w:style w:type="paragraph" w:customStyle="1" w:styleId="af0">
    <w:name w:val="바탕글"/>
    <w:basedOn w:val="a"/>
    <w:rsid w:val="00927176"/>
    <w:pPr>
      <w:widowControl/>
      <w:wordWrap/>
      <w:autoSpaceDE/>
      <w:autoSpaceDN/>
      <w:snapToGrid w:val="0"/>
      <w:spacing w:line="384" w:lineRule="auto"/>
    </w:pPr>
    <w:rPr>
      <w:rFonts w:hAnsi="바탕" w:cs="굴림"/>
      <w:color w:val="000000"/>
      <w:kern w:val="0"/>
      <w:szCs w:val="20"/>
    </w:rPr>
  </w:style>
  <w:style w:type="character" w:customStyle="1" w:styleId="apple-converted-space">
    <w:name w:val="apple-converted-space"/>
    <w:basedOn w:val="a0"/>
    <w:rsid w:val="006D2CE3"/>
  </w:style>
  <w:style w:type="paragraph" w:customStyle="1" w:styleId="Default">
    <w:name w:val="Default"/>
    <w:rsid w:val="00110D58"/>
    <w:pPr>
      <w:widowControl w:val="0"/>
      <w:autoSpaceDE w:val="0"/>
      <w:autoSpaceDN w:val="0"/>
      <w:adjustRightInd w:val="0"/>
    </w:pPr>
    <w:rPr>
      <w:rFonts w:ascii="맑은 고딕" w:eastAsia="맑은 고딕" w:cs="맑은 고딕"/>
      <w:color w:val="000000"/>
      <w:sz w:val="24"/>
      <w:szCs w:val="24"/>
    </w:rPr>
  </w:style>
  <w:style w:type="paragraph" w:styleId="af1">
    <w:name w:val="No Spacing"/>
    <w:uiPriority w:val="1"/>
    <w:qFormat/>
    <w:rsid w:val="00110D58"/>
    <w:pPr>
      <w:widowControl w:val="0"/>
      <w:wordWrap w:val="0"/>
      <w:autoSpaceDE w:val="0"/>
      <w:autoSpaceDN w:val="0"/>
      <w:jc w:val="both"/>
    </w:pPr>
    <w:rPr>
      <w:rFonts w:ascii="바탕"/>
      <w:kern w:val="2"/>
      <w:szCs w:val="24"/>
    </w:rPr>
  </w:style>
  <w:style w:type="character" w:styleId="af2">
    <w:name w:val="annotation reference"/>
    <w:basedOn w:val="a0"/>
    <w:semiHidden/>
    <w:unhideWhenUsed/>
    <w:rsid w:val="00FC0670"/>
    <w:rPr>
      <w:sz w:val="18"/>
      <w:szCs w:val="18"/>
    </w:rPr>
  </w:style>
  <w:style w:type="paragraph" w:styleId="af3">
    <w:name w:val="annotation subject"/>
    <w:basedOn w:val="af"/>
    <w:next w:val="af"/>
    <w:link w:val="Char1"/>
    <w:uiPriority w:val="99"/>
    <w:semiHidden/>
    <w:unhideWhenUsed/>
    <w:rsid w:val="00FC0670"/>
    <w:pPr>
      <w:autoSpaceDE w:val="0"/>
      <w:autoSpaceDN w:val="0"/>
    </w:pPr>
    <w:rPr>
      <w:rFonts w:ascii="바탕" w:eastAsia="바탕"/>
      <w:b/>
      <w:bCs/>
      <w:sz w:val="20"/>
      <w:szCs w:val="24"/>
    </w:rPr>
  </w:style>
  <w:style w:type="character" w:customStyle="1" w:styleId="Char1">
    <w:name w:val="메모 주제 Char"/>
    <w:basedOn w:val="Char0"/>
    <w:link w:val="af3"/>
    <w:uiPriority w:val="99"/>
    <w:semiHidden/>
    <w:rsid w:val="00FC0670"/>
    <w:rPr>
      <w:rFonts w:ascii="바탕" w:eastAsia="굴림체"/>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4044">
      <w:bodyDiv w:val="1"/>
      <w:marLeft w:val="0"/>
      <w:marRight w:val="0"/>
      <w:marTop w:val="0"/>
      <w:marBottom w:val="0"/>
      <w:divBdr>
        <w:top w:val="none" w:sz="0" w:space="0" w:color="auto"/>
        <w:left w:val="none" w:sz="0" w:space="0" w:color="auto"/>
        <w:bottom w:val="none" w:sz="0" w:space="0" w:color="auto"/>
        <w:right w:val="none" w:sz="0" w:space="0" w:color="auto"/>
      </w:divBdr>
    </w:div>
    <w:div w:id="204873144">
      <w:bodyDiv w:val="1"/>
      <w:marLeft w:val="0"/>
      <w:marRight w:val="0"/>
      <w:marTop w:val="0"/>
      <w:marBottom w:val="0"/>
      <w:divBdr>
        <w:top w:val="none" w:sz="0" w:space="0" w:color="auto"/>
        <w:left w:val="none" w:sz="0" w:space="0" w:color="auto"/>
        <w:bottom w:val="none" w:sz="0" w:space="0" w:color="auto"/>
        <w:right w:val="none" w:sz="0" w:space="0" w:color="auto"/>
      </w:divBdr>
    </w:div>
    <w:div w:id="460271981">
      <w:bodyDiv w:val="1"/>
      <w:marLeft w:val="300"/>
      <w:marRight w:val="0"/>
      <w:marTop w:val="0"/>
      <w:marBottom w:val="0"/>
      <w:divBdr>
        <w:top w:val="none" w:sz="0" w:space="0" w:color="auto"/>
        <w:left w:val="none" w:sz="0" w:space="0" w:color="auto"/>
        <w:bottom w:val="none" w:sz="0" w:space="0" w:color="auto"/>
        <w:right w:val="none" w:sz="0" w:space="0" w:color="auto"/>
      </w:divBdr>
    </w:div>
    <w:div w:id="518809631">
      <w:bodyDiv w:val="1"/>
      <w:marLeft w:val="0"/>
      <w:marRight w:val="0"/>
      <w:marTop w:val="0"/>
      <w:marBottom w:val="0"/>
      <w:divBdr>
        <w:top w:val="none" w:sz="0" w:space="0" w:color="auto"/>
        <w:left w:val="none" w:sz="0" w:space="0" w:color="auto"/>
        <w:bottom w:val="none" w:sz="0" w:space="0" w:color="auto"/>
        <w:right w:val="none" w:sz="0" w:space="0" w:color="auto"/>
      </w:divBdr>
    </w:div>
    <w:div w:id="521941665">
      <w:bodyDiv w:val="1"/>
      <w:marLeft w:val="0"/>
      <w:marRight w:val="0"/>
      <w:marTop w:val="0"/>
      <w:marBottom w:val="0"/>
      <w:divBdr>
        <w:top w:val="none" w:sz="0" w:space="0" w:color="auto"/>
        <w:left w:val="none" w:sz="0" w:space="0" w:color="auto"/>
        <w:bottom w:val="none" w:sz="0" w:space="0" w:color="auto"/>
        <w:right w:val="none" w:sz="0" w:space="0" w:color="auto"/>
      </w:divBdr>
    </w:div>
    <w:div w:id="543715101">
      <w:bodyDiv w:val="1"/>
      <w:marLeft w:val="0"/>
      <w:marRight w:val="0"/>
      <w:marTop w:val="0"/>
      <w:marBottom w:val="0"/>
      <w:divBdr>
        <w:top w:val="none" w:sz="0" w:space="0" w:color="auto"/>
        <w:left w:val="none" w:sz="0" w:space="0" w:color="auto"/>
        <w:bottom w:val="none" w:sz="0" w:space="0" w:color="auto"/>
        <w:right w:val="none" w:sz="0" w:space="0" w:color="auto"/>
      </w:divBdr>
    </w:div>
    <w:div w:id="567149628">
      <w:bodyDiv w:val="1"/>
      <w:marLeft w:val="0"/>
      <w:marRight w:val="0"/>
      <w:marTop w:val="0"/>
      <w:marBottom w:val="0"/>
      <w:divBdr>
        <w:top w:val="none" w:sz="0" w:space="0" w:color="auto"/>
        <w:left w:val="none" w:sz="0" w:space="0" w:color="auto"/>
        <w:bottom w:val="none" w:sz="0" w:space="0" w:color="auto"/>
        <w:right w:val="none" w:sz="0" w:space="0" w:color="auto"/>
      </w:divBdr>
    </w:div>
    <w:div w:id="648948137">
      <w:bodyDiv w:val="1"/>
      <w:marLeft w:val="0"/>
      <w:marRight w:val="0"/>
      <w:marTop w:val="0"/>
      <w:marBottom w:val="0"/>
      <w:divBdr>
        <w:top w:val="none" w:sz="0" w:space="0" w:color="auto"/>
        <w:left w:val="none" w:sz="0" w:space="0" w:color="auto"/>
        <w:bottom w:val="none" w:sz="0" w:space="0" w:color="auto"/>
        <w:right w:val="none" w:sz="0" w:space="0" w:color="auto"/>
      </w:divBdr>
    </w:div>
    <w:div w:id="677120765">
      <w:bodyDiv w:val="1"/>
      <w:marLeft w:val="0"/>
      <w:marRight w:val="0"/>
      <w:marTop w:val="0"/>
      <w:marBottom w:val="0"/>
      <w:divBdr>
        <w:top w:val="none" w:sz="0" w:space="0" w:color="auto"/>
        <w:left w:val="none" w:sz="0" w:space="0" w:color="auto"/>
        <w:bottom w:val="none" w:sz="0" w:space="0" w:color="auto"/>
        <w:right w:val="none" w:sz="0" w:space="0" w:color="auto"/>
      </w:divBdr>
    </w:div>
    <w:div w:id="679817544">
      <w:bodyDiv w:val="1"/>
      <w:marLeft w:val="0"/>
      <w:marRight w:val="0"/>
      <w:marTop w:val="0"/>
      <w:marBottom w:val="0"/>
      <w:divBdr>
        <w:top w:val="none" w:sz="0" w:space="0" w:color="auto"/>
        <w:left w:val="none" w:sz="0" w:space="0" w:color="auto"/>
        <w:bottom w:val="none" w:sz="0" w:space="0" w:color="auto"/>
        <w:right w:val="none" w:sz="0" w:space="0" w:color="auto"/>
      </w:divBdr>
    </w:div>
    <w:div w:id="745804061">
      <w:bodyDiv w:val="1"/>
      <w:marLeft w:val="0"/>
      <w:marRight w:val="0"/>
      <w:marTop w:val="0"/>
      <w:marBottom w:val="0"/>
      <w:divBdr>
        <w:top w:val="none" w:sz="0" w:space="0" w:color="auto"/>
        <w:left w:val="none" w:sz="0" w:space="0" w:color="auto"/>
        <w:bottom w:val="none" w:sz="0" w:space="0" w:color="auto"/>
        <w:right w:val="none" w:sz="0" w:space="0" w:color="auto"/>
      </w:divBdr>
    </w:div>
    <w:div w:id="760874945">
      <w:bodyDiv w:val="1"/>
      <w:marLeft w:val="0"/>
      <w:marRight w:val="0"/>
      <w:marTop w:val="0"/>
      <w:marBottom w:val="0"/>
      <w:divBdr>
        <w:top w:val="none" w:sz="0" w:space="0" w:color="auto"/>
        <w:left w:val="none" w:sz="0" w:space="0" w:color="auto"/>
        <w:bottom w:val="none" w:sz="0" w:space="0" w:color="auto"/>
        <w:right w:val="none" w:sz="0" w:space="0" w:color="auto"/>
      </w:divBdr>
      <w:divsChild>
        <w:div w:id="1008366343">
          <w:marLeft w:val="360"/>
          <w:marRight w:val="0"/>
          <w:marTop w:val="0"/>
          <w:marBottom w:val="0"/>
          <w:divBdr>
            <w:top w:val="none" w:sz="0" w:space="0" w:color="auto"/>
            <w:left w:val="none" w:sz="0" w:space="0" w:color="auto"/>
            <w:bottom w:val="none" w:sz="0" w:space="0" w:color="auto"/>
            <w:right w:val="none" w:sz="0" w:space="0" w:color="auto"/>
          </w:divBdr>
        </w:div>
        <w:div w:id="1950624596">
          <w:marLeft w:val="360"/>
          <w:marRight w:val="0"/>
          <w:marTop w:val="0"/>
          <w:marBottom w:val="0"/>
          <w:divBdr>
            <w:top w:val="none" w:sz="0" w:space="0" w:color="auto"/>
            <w:left w:val="none" w:sz="0" w:space="0" w:color="auto"/>
            <w:bottom w:val="none" w:sz="0" w:space="0" w:color="auto"/>
            <w:right w:val="none" w:sz="0" w:space="0" w:color="auto"/>
          </w:divBdr>
        </w:div>
      </w:divsChild>
    </w:div>
    <w:div w:id="761951122">
      <w:bodyDiv w:val="1"/>
      <w:marLeft w:val="0"/>
      <w:marRight w:val="0"/>
      <w:marTop w:val="0"/>
      <w:marBottom w:val="0"/>
      <w:divBdr>
        <w:top w:val="none" w:sz="0" w:space="0" w:color="auto"/>
        <w:left w:val="none" w:sz="0" w:space="0" w:color="auto"/>
        <w:bottom w:val="none" w:sz="0" w:space="0" w:color="auto"/>
        <w:right w:val="none" w:sz="0" w:space="0" w:color="auto"/>
      </w:divBdr>
    </w:div>
    <w:div w:id="829828318">
      <w:bodyDiv w:val="1"/>
      <w:marLeft w:val="0"/>
      <w:marRight w:val="0"/>
      <w:marTop w:val="0"/>
      <w:marBottom w:val="0"/>
      <w:divBdr>
        <w:top w:val="none" w:sz="0" w:space="0" w:color="auto"/>
        <w:left w:val="none" w:sz="0" w:space="0" w:color="auto"/>
        <w:bottom w:val="none" w:sz="0" w:space="0" w:color="auto"/>
        <w:right w:val="none" w:sz="0" w:space="0" w:color="auto"/>
      </w:divBdr>
    </w:div>
    <w:div w:id="1006251173">
      <w:bodyDiv w:val="1"/>
      <w:marLeft w:val="0"/>
      <w:marRight w:val="0"/>
      <w:marTop w:val="0"/>
      <w:marBottom w:val="0"/>
      <w:divBdr>
        <w:top w:val="none" w:sz="0" w:space="0" w:color="auto"/>
        <w:left w:val="none" w:sz="0" w:space="0" w:color="auto"/>
        <w:bottom w:val="none" w:sz="0" w:space="0" w:color="auto"/>
        <w:right w:val="none" w:sz="0" w:space="0" w:color="auto"/>
      </w:divBdr>
    </w:div>
    <w:div w:id="1127775628">
      <w:bodyDiv w:val="1"/>
      <w:marLeft w:val="0"/>
      <w:marRight w:val="0"/>
      <w:marTop w:val="0"/>
      <w:marBottom w:val="0"/>
      <w:divBdr>
        <w:top w:val="none" w:sz="0" w:space="0" w:color="auto"/>
        <w:left w:val="none" w:sz="0" w:space="0" w:color="auto"/>
        <w:bottom w:val="none" w:sz="0" w:space="0" w:color="auto"/>
        <w:right w:val="none" w:sz="0" w:space="0" w:color="auto"/>
      </w:divBdr>
    </w:div>
    <w:div w:id="1127814566">
      <w:bodyDiv w:val="1"/>
      <w:marLeft w:val="0"/>
      <w:marRight w:val="0"/>
      <w:marTop w:val="0"/>
      <w:marBottom w:val="0"/>
      <w:divBdr>
        <w:top w:val="none" w:sz="0" w:space="0" w:color="auto"/>
        <w:left w:val="none" w:sz="0" w:space="0" w:color="auto"/>
        <w:bottom w:val="none" w:sz="0" w:space="0" w:color="auto"/>
        <w:right w:val="none" w:sz="0" w:space="0" w:color="auto"/>
      </w:divBdr>
    </w:div>
    <w:div w:id="1290164499">
      <w:bodyDiv w:val="1"/>
      <w:marLeft w:val="0"/>
      <w:marRight w:val="0"/>
      <w:marTop w:val="0"/>
      <w:marBottom w:val="0"/>
      <w:divBdr>
        <w:top w:val="none" w:sz="0" w:space="0" w:color="auto"/>
        <w:left w:val="none" w:sz="0" w:space="0" w:color="auto"/>
        <w:bottom w:val="none" w:sz="0" w:space="0" w:color="auto"/>
        <w:right w:val="none" w:sz="0" w:space="0" w:color="auto"/>
      </w:divBdr>
    </w:div>
    <w:div w:id="1402096941">
      <w:bodyDiv w:val="1"/>
      <w:marLeft w:val="0"/>
      <w:marRight w:val="0"/>
      <w:marTop w:val="0"/>
      <w:marBottom w:val="0"/>
      <w:divBdr>
        <w:top w:val="none" w:sz="0" w:space="0" w:color="auto"/>
        <w:left w:val="none" w:sz="0" w:space="0" w:color="auto"/>
        <w:bottom w:val="none" w:sz="0" w:space="0" w:color="auto"/>
        <w:right w:val="none" w:sz="0" w:space="0" w:color="auto"/>
      </w:divBdr>
    </w:div>
    <w:div w:id="1431505414">
      <w:bodyDiv w:val="1"/>
      <w:marLeft w:val="0"/>
      <w:marRight w:val="0"/>
      <w:marTop w:val="0"/>
      <w:marBottom w:val="0"/>
      <w:divBdr>
        <w:top w:val="none" w:sz="0" w:space="0" w:color="auto"/>
        <w:left w:val="none" w:sz="0" w:space="0" w:color="auto"/>
        <w:bottom w:val="none" w:sz="0" w:space="0" w:color="auto"/>
        <w:right w:val="none" w:sz="0" w:space="0" w:color="auto"/>
      </w:divBdr>
    </w:div>
    <w:div w:id="1623880315">
      <w:bodyDiv w:val="1"/>
      <w:marLeft w:val="0"/>
      <w:marRight w:val="0"/>
      <w:marTop w:val="0"/>
      <w:marBottom w:val="0"/>
      <w:divBdr>
        <w:top w:val="none" w:sz="0" w:space="0" w:color="auto"/>
        <w:left w:val="none" w:sz="0" w:space="0" w:color="auto"/>
        <w:bottom w:val="none" w:sz="0" w:space="0" w:color="auto"/>
        <w:right w:val="none" w:sz="0" w:space="0" w:color="auto"/>
      </w:divBdr>
    </w:div>
    <w:div w:id="1971399727">
      <w:bodyDiv w:val="1"/>
      <w:marLeft w:val="0"/>
      <w:marRight w:val="0"/>
      <w:marTop w:val="0"/>
      <w:marBottom w:val="0"/>
      <w:divBdr>
        <w:top w:val="none" w:sz="0" w:space="0" w:color="auto"/>
        <w:left w:val="none" w:sz="0" w:space="0" w:color="auto"/>
        <w:bottom w:val="none" w:sz="0" w:space="0" w:color="auto"/>
        <w:right w:val="none" w:sz="0" w:space="0" w:color="auto"/>
      </w:divBdr>
    </w:div>
    <w:div w:id="2104957817">
      <w:bodyDiv w:val="1"/>
      <w:marLeft w:val="0"/>
      <w:marRight w:val="0"/>
      <w:marTop w:val="0"/>
      <w:marBottom w:val="0"/>
      <w:divBdr>
        <w:top w:val="none" w:sz="0" w:space="0" w:color="auto"/>
        <w:left w:val="none" w:sz="0" w:space="0" w:color="auto"/>
        <w:bottom w:val="none" w:sz="0" w:space="0" w:color="auto"/>
        <w:right w:val="none" w:sz="0" w:space="0" w:color="auto"/>
      </w:divBdr>
    </w:div>
    <w:div w:id="21359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ss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PO@yuantakore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11FE-8F13-44E8-B015-89818E95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3479</Words>
  <Characters>13425</Characters>
  <Application>Microsoft Office Word</Application>
  <DocSecurity>0</DocSecurity>
  <Lines>111</Lines>
  <Paragraphs>33</Paragraphs>
  <ScaleCrop>false</ScaleCrop>
  <HeadingPairs>
    <vt:vector size="2" baseType="variant">
      <vt:variant>
        <vt:lpstr>제목</vt:lpstr>
      </vt:variant>
      <vt:variant>
        <vt:i4>1</vt:i4>
      </vt:variant>
    </vt:vector>
  </HeadingPairs>
  <TitlesOfParts>
    <vt:vector size="1" baseType="lpstr">
      <vt:lpstr>수익성</vt:lpstr>
    </vt:vector>
  </TitlesOfParts>
  <Company>Hewlett-Packard Company</Company>
  <LinksUpToDate>false</LinksUpToDate>
  <CharactersWithSpaces>16871</CharactersWithSpaces>
  <SharedDoc>false</SharedDoc>
  <HLinks>
    <vt:vector size="12" baseType="variant">
      <vt:variant>
        <vt:i4>8257611</vt:i4>
      </vt:variant>
      <vt:variant>
        <vt:i4>3</vt:i4>
      </vt:variant>
      <vt:variant>
        <vt:i4>0</vt:i4>
      </vt:variant>
      <vt:variant>
        <vt:i4>5</vt:i4>
      </vt:variant>
      <vt:variant>
        <vt:lpwstr>mailto:IPO@yuantakorea.com</vt:lpwstr>
      </vt:variant>
      <vt:variant>
        <vt:lpwstr/>
      </vt:variant>
      <vt:variant>
        <vt:i4>3014782</vt:i4>
      </vt:variant>
      <vt:variant>
        <vt:i4>0</vt:i4>
      </vt:variant>
      <vt:variant>
        <vt:i4>0</vt:i4>
      </vt:variant>
      <vt:variant>
        <vt:i4>5</vt:i4>
      </vt:variant>
      <vt:variant>
        <vt:lpwstr>http://www.myasset.com/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수익성</dc:title>
  <dc:subject/>
  <dc:creator>이주형</dc:creator>
  <cp:keywords/>
  <cp:lastModifiedBy>YSK</cp:lastModifiedBy>
  <cp:revision>3</cp:revision>
  <cp:lastPrinted>2023-07-13T23:10:00Z</cp:lastPrinted>
  <dcterms:created xsi:type="dcterms:W3CDTF">2024-04-04T04:17:00Z</dcterms:created>
  <dcterms:modified xsi:type="dcterms:W3CDTF">2024-04-04T04:44:00Z</dcterms:modified>
</cp:coreProperties>
</file>